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9A" w:rsidRPr="00943BB6" w:rsidRDefault="00943BB6" w:rsidP="00943BB6">
      <w:pPr>
        <w:rPr>
          <w:rFonts w:ascii="宋体" w:eastAsia="宋体" w:hAnsi="宋体" w:cs="Times New Roman"/>
          <w:b/>
          <w:color w:val="000000"/>
          <w:sz w:val="24"/>
          <w:szCs w:val="24"/>
        </w:rPr>
      </w:pPr>
      <w:r>
        <w:rPr>
          <w:rFonts w:ascii="宋体" w:eastAsia="宋体" w:hAnsi="宋体" w:cs="Times New Roman" w:hint="eastAsia"/>
          <w:b/>
          <w:color w:val="000000"/>
          <w:sz w:val="24"/>
          <w:szCs w:val="24"/>
        </w:rPr>
        <w:t>一</w:t>
      </w:r>
      <w:r w:rsidR="000841A8" w:rsidRPr="00943BB6">
        <w:rPr>
          <w:rFonts w:ascii="宋体" w:eastAsia="宋体" w:hAnsi="宋体" w:cs="Times New Roman" w:hint="eastAsia"/>
          <w:b/>
          <w:color w:val="000000"/>
          <w:sz w:val="24"/>
          <w:szCs w:val="24"/>
        </w:rPr>
        <w:t>项目名称</w:t>
      </w:r>
    </w:p>
    <w:p w:rsidR="00943BB6" w:rsidRDefault="00943BB6" w:rsidP="00943BB6">
      <w:pPr>
        <w:pStyle w:val="a3"/>
        <w:tabs>
          <w:tab w:val="left" w:pos="567"/>
        </w:tabs>
        <w:ind w:left="420" w:firstLineChars="0" w:firstLine="0"/>
        <w:rPr>
          <w:sz w:val="24"/>
          <w:szCs w:val="24"/>
        </w:rPr>
      </w:pPr>
      <w:r w:rsidRPr="00943BB6">
        <w:rPr>
          <w:rFonts w:hint="eastAsia"/>
          <w:sz w:val="24"/>
          <w:szCs w:val="24"/>
        </w:rPr>
        <w:t>“海上丝路”沿线涌浪预警和波能评估</w:t>
      </w:r>
    </w:p>
    <w:p w:rsidR="00943BB6" w:rsidRDefault="00943BB6" w:rsidP="00943BB6">
      <w:pPr>
        <w:rPr>
          <w:rFonts w:ascii="宋体" w:eastAsia="宋体" w:hAnsi="宋体" w:cs="Times New Roman"/>
          <w:b/>
          <w:color w:val="000000"/>
          <w:sz w:val="24"/>
          <w:szCs w:val="24"/>
        </w:rPr>
      </w:pPr>
    </w:p>
    <w:p w:rsidR="0023689A" w:rsidRPr="00943BB6" w:rsidRDefault="00943BB6" w:rsidP="00943BB6">
      <w:pPr>
        <w:rPr>
          <w:rFonts w:ascii="宋体" w:eastAsia="宋体" w:hAnsi="宋体" w:cs="Times New Roman"/>
          <w:b/>
          <w:color w:val="000000"/>
          <w:sz w:val="24"/>
          <w:szCs w:val="24"/>
        </w:rPr>
      </w:pPr>
      <w:r>
        <w:rPr>
          <w:rFonts w:ascii="宋体" w:eastAsia="宋体" w:hAnsi="宋体" w:cs="Times New Roman" w:hint="eastAsia"/>
          <w:b/>
          <w:color w:val="000000"/>
          <w:sz w:val="24"/>
          <w:szCs w:val="24"/>
        </w:rPr>
        <w:t>二、</w:t>
      </w:r>
      <w:r w:rsidR="000841A8" w:rsidRPr="00943BB6">
        <w:rPr>
          <w:rFonts w:ascii="宋体" w:eastAsia="宋体" w:hAnsi="宋体" w:cs="Times New Roman" w:hint="eastAsia"/>
          <w:b/>
          <w:color w:val="000000"/>
          <w:sz w:val="24"/>
          <w:szCs w:val="24"/>
        </w:rPr>
        <w:t>提名者</w:t>
      </w:r>
      <w:r w:rsidR="0023689A" w:rsidRPr="00943BB6">
        <w:rPr>
          <w:rFonts w:ascii="宋体" w:eastAsia="宋体" w:hAnsi="宋体" w:cs="Times New Roman" w:hint="eastAsia"/>
          <w:b/>
          <w:color w:val="000000"/>
          <w:sz w:val="24"/>
          <w:szCs w:val="24"/>
        </w:rPr>
        <w:t>及提名意见</w:t>
      </w:r>
    </w:p>
    <w:p w:rsidR="000841A8" w:rsidRPr="00BE07DB" w:rsidRDefault="00943BB6" w:rsidP="0023689A">
      <w:pPr>
        <w:pStyle w:val="a3"/>
        <w:ind w:left="420" w:firstLineChars="0" w:firstLine="0"/>
        <w:rPr>
          <w:sz w:val="24"/>
          <w:szCs w:val="24"/>
        </w:rPr>
      </w:pPr>
      <w:r w:rsidRPr="00943BB6">
        <w:rPr>
          <w:rFonts w:hint="eastAsia"/>
          <w:sz w:val="24"/>
          <w:szCs w:val="24"/>
        </w:rPr>
        <w:t>山东省教育厅</w:t>
      </w:r>
    </w:p>
    <w:p w:rsidR="00B376E6" w:rsidRPr="00B376E6" w:rsidRDefault="0023689A" w:rsidP="00B376E6">
      <w:pPr>
        <w:rPr>
          <w:sz w:val="24"/>
          <w:szCs w:val="24"/>
        </w:rPr>
      </w:pPr>
      <w:r w:rsidRPr="00BE07DB">
        <w:rPr>
          <w:rFonts w:hint="eastAsia"/>
          <w:sz w:val="24"/>
          <w:szCs w:val="24"/>
        </w:rPr>
        <w:t xml:space="preserve">　　</w:t>
      </w:r>
      <w:r w:rsidR="00B376E6" w:rsidRPr="00B376E6">
        <w:rPr>
          <w:rFonts w:hint="eastAsia"/>
          <w:sz w:val="24"/>
          <w:szCs w:val="24"/>
        </w:rPr>
        <w:t>“海上丝绸之路”</w:t>
      </w:r>
      <w:r w:rsidR="00B376E6" w:rsidRPr="00B376E6">
        <w:rPr>
          <w:rFonts w:hint="eastAsia"/>
          <w:sz w:val="24"/>
          <w:szCs w:val="24"/>
        </w:rPr>
        <w:t>(</w:t>
      </w:r>
      <w:r w:rsidR="00B376E6" w:rsidRPr="00B376E6">
        <w:rPr>
          <w:rFonts w:hint="eastAsia"/>
          <w:sz w:val="24"/>
          <w:szCs w:val="24"/>
        </w:rPr>
        <w:t>简称“海上丝路”</w:t>
      </w:r>
      <w:r w:rsidR="00B376E6" w:rsidRPr="00B376E6">
        <w:rPr>
          <w:rFonts w:hint="eastAsia"/>
          <w:sz w:val="24"/>
          <w:szCs w:val="24"/>
        </w:rPr>
        <w:t>)</w:t>
      </w:r>
      <w:r w:rsidR="00B376E6" w:rsidRPr="00B376E6">
        <w:rPr>
          <w:rFonts w:hint="eastAsia"/>
          <w:sz w:val="24"/>
          <w:szCs w:val="24"/>
        </w:rPr>
        <w:t>是我国走向世界和构建“人类命运共同体”的重大举措。然而，“海上丝路”建设面临着电力紧缺这一世界性难题，严重制约其高效展开。该项目组在前期对南海</w:t>
      </w:r>
      <w:r w:rsidR="00B376E6" w:rsidRPr="00B376E6">
        <w:rPr>
          <w:rFonts w:hint="eastAsia"/>
          <w:sz w:val="24"/>
          <w:szCs w:val="24"/>
        </w:rPr>
        <w:t>-</w:t>
      </w:r>
      <w:r w:rsidR="00B376E6" w:rsidRPr="00B376E6">
        <w:rPr>
          <w:rFonts w:hint="eastAsia"/>
          <w:sz w:val="24"/>
          <w:szCs w:val="24"/>
        </w:rPr>
        <w:t>北印度洋海洋环境与资源预先研究基础上，经多年攻关，形成了“海上丝路”波浪能资源评估决策核心技术体系，为破解此能源困局提供了有力科技支撑和决策支持。</w:t>
      </w:r>
    </w:p>
    <w:p w:rsidR="00B376E6" w:rsidRPr="00B376E6" w:rsidRDefault="00B376E6" w:rsidP="00B376E6">
      <w:pPr>
        <w:rPr>
          <w:sz w:val="24"/>
          <w:szCs w:val="24"/>
        </w:rPr>
      </w:pPr>
      <w:r w:rsidRPr="00B376E6">
        <w:rPr>
          <w:rFonts w:hint="eastAsia"/>
          <w:sz w:val="24"/>
          <w:szCs w:val="24"/>
        </w:rPr>
        <w:t>该项目系统揭示了“海上丝路”的波浪能时空分布特征，构建了动态自适应等级区划方案，创建了资源短期预报和中长期预测模型，发现了印度洋涌浪能传播路径、速度、衰减率等规律。取得了一系列国际同行高度认可的研究成果，突破了波浪能开发选址、业务化运行和中长期规划等核心科技难题，具有重要的理论意义。</w:t>
      </w:r>
      <w:r w:rsidRPr="00B376E6">
        <w:rPr>
          <w:rFonts w:hint="eastAsia"/>
          <w:sz w:val="24"/>
          <w:szCs w:val="24"/>
        </w:rPr>
        <w:t xml:space="preserve"> </w:t>
      </w:r>
    </w:p>
    <w:p w:rsidR="000841A8" w:rsidRPr="00BE07DB" w:rsidRDefault="00B376E6" w:rsidP="00B376E6">
      <w:pPr>
        <w:rPr>
          <w:sz w:val="24"/>
          <w:szCs w:val="24"/>
        </w:rPr>
      </w:pPr>
      <w:r w:rsidRPr="00B376E6">
        <w:rPr>
          <w:rFonts w:hint="eastAsia"/>
          <w:sz w:val="24"/>
          <w:szCs w:val="24"/>
        </w:rPr>
        <w:t>该项目为海上战略支点打破电力困境提供了科学依据和技术途径；形成的国内外首套开放型、公益性“海上丝路”波浪能资源数据集与实用图册，还在亚丁湾护航、远洋测控、海警维权、国家能源咨询等重大任务中得到具体应用和高度认可，提升了我海洋工程建设能力、海权维护能力及远洋保障能力，具有重要的实用价值。成果在在加拿大、俄罗斯、瑞典、斯里兰卡等多个国家</w:t>
      </w:r>
      <w:r>
        <w:rPr>
          <w:rFonts w:hint="eastAsia"/>
          <w:sz w:val="24"/>
          <w:szCs w:val="24"/>
        </w:rPr>
        <w:t>得到实际应用和高度评价，提升了我国在该领域的国际影响力和话语权</w:t>
      </w:r>
      <w:r w:rsidR="00943BB6" w:rsidRPr="00943BB6">
        <w:rPr>
          <w:rFonts w:hint="eastAsia"/>
          <w:sz w:val="24"/>
          <w:szCs w:val="24"/>
        </w:rPr>
        <w:t>。</w:t>
      </w:r>
    </w:p>
    <w:p w:rsidR="000841A8" w:rsidRDefault="00B376E6" w:rsidP="00943BB6">
      <w:pPr>
        <w:ind w:firstLine="480"/>
        <w:rPr>
          <w:sz w:val="24"/>
          <w:szCs w:val="24"/>
        </w:rPr>
      </w:pPr>
      <w:r w:rsidRPr="00B376E6">
        <w:rPr>
          <w:rFonts w:hint="eastAsia"/>
          <w:sz w:val="24"/>
          <w:szCs w:val="24"/>
        </w:rPr>
        <w:t>提名该项目为山东省科学技术进步奖一</w:t>
      </w:r>
      <w:r>
        <w:rPr>
          <w:rFonts w:hint="eastAsia"/>
          <w:sz w:val="24"/>
          <w:szCs w:val="24"/>
        </w:rPr>
        <w:t>等奖</w:t>
      </w:r>
      <w:r w:rsidR="000841A8" w:rsidRPr="00BE07DB">
        <w:rPr>
          <w:rFonts w:hint="eastAsia"/>
          <w:sz w:val="24"/>
          <w:szCs w:val="24"/>
        </w:rPr>
        <w:t>。</w:t>
      </w:r>
    </w:p>
    <w:p w:rsidR="00943BB6" w:rsidRPr="00943BB6" w:rsidRDefault="00943BB6" w:rsidP="00943BB6">
      <w:pPr>
        <w:ind w:firstLine="480"/>
        <w:rPr>
          <w:sz w:val="24"/>
          <w:szCs w:val="24"/>
        </w:rPr>
      </w:pPr>
    </w:p>
    <w:p w:rsidR="0023689A" w:rsidRPr="00943BB6" w:rsidRDefault="00943BB6" w:rsidP="00943BB6">
      <w:pPr>
        <w:rPr>
          <w:rFonts w:ascii="宋体" w:eastAsia="宋体" w:hAnsi="宋体" w:cs="Times New Roman"/>
          <w:b/>
          <w:color w:val="000000"/>
          <w:sz w:val="24"/>
          <w:szCs w:val="24"/>
        </w:rPr>
      </w:pPr>
      <w:r>
        <w:rPr>
          <w:rFonts w:ascii="宋体" w:eastAsia="宋体" w:hAnsi="宋体" w:cs="Times New Roman" w:hint="eastAsia"/>
          <w:b/>
          <w:color w:val="000000"/>
          <w:sz w:val="24"/>
          <w:szCs w:val="24"/>
        </w:rPr>
        <w:t>三、</w:t>
      </w:r>
      <w:r w:rsidR="000841A8" w:rsidRPr="00943BB6">
        <w:rPr>
          <w:rFonts w:ascii="宋体" w:eastAsia="宋体" w:hAnsi="宋体" w:cs="Times New Roman" w:hint="eastAsia"/>
          <w:b/>
          <w:color w:val="000000"/>
          <w:sz w:val="24"/>
          <w:szCs w:val="24"/>
        </w:rPr>
        <w:t>项目简介</w:t>
      </w:r>
    </w:p>
    <w:p w:rsidR="00943BB6" w:rsidRPr="00943BB6" w:rsidRDefault="00B376E6" w:rsidP="00943BB6">
      <w:pPr>
        <w:pStyle w:val="a3"/>
        <w:ind w:firstLine="480"/>
        <w:rPr>
          <w:sz w:val="24"/>
          <w:szCs w:val="24"/>
        </w:rPr>
      </w:pPr>
      <w:r w:rsidRPr="006B7944">
        <w:rPr>
          <w:rFonts w:hint="eastAsia"/>
          <w:color w:val="000000"/>
          <w:sz w:val="24"/>
          <w:szCs w:val="24"/>
        </w:rPr>
        <w:t>“海上丝绸之路”（“海上丝路”）是构建“人类命运共同体”的重要举措</w:t>
      </w:r>
      <w:r>
        <w:rPr>
          <w:rFonts w:hint="eastAsia"/>
          <w:sz w:val="24"/>
          <w:szCs w:val="24"/>
        </w:rPr>
        <w:t>。</w:t>
      </w:r>
      <w:r w:rsidRPr="003A0BD4">
        <w:rPr>
          <w:rFonts w:hint="eastAsia"/>
          <w:color w:val="000000"/>
          <w:sz w:val="24"/>
          <w:szCs w:val="24"/>
        </w:rPr>
        <w:t>然而，沿线薄弱的电力供应能力严重制约着“海上丝路”建设的高效展开</w:t>
      </w:r>
      <w:r>
        <w:rPr>
          <w:rFonts w:hint="eastAsia"/>
          <w:color w:val="000000"/>
          <w:sz w:val="24"/>
          <w:szCs w:val="24"/>
        </w:rPr>
        <w:t>。开发无污染、储量大、分布广的波浪能资源，</w:t>
      </w:r>
      <w:r w:rsidRPr="007D411A">
        <w:rPr>
          <w:sz w:val="24"/>
          <w:szCs w:val="24"/>
        </w:rPr>
        <w:t>既是破解</w:t>
      </w:r>
      <w:r w:rsidRPr="006B7944">
        <w:rPr>
          <w:rFonts w:hint="eastAsia"/>
          <w:color w:val="000000"/>
          <w:sz w:val="24"/>
          <w:szCs w:val="24"/>
        </w:rPr>
        <w:t>“海上丝路”</w:t>
      </w:r>
      <w:r w:rsidRPr="007D411A">
        <w:rPr>
          <w:sz w:val="24"/>
          <w:szCs w:val="24"/>
        </w:rPr>
        <w:t>能源困局的有效途径，也是我国履行国际义务、推进互联互通的良好契机。</w:t>
      </w:r>
      <w:r>
        <w:rPr>
          <w:rFonts w:asciiTheme="minorEastAsia" w:hAnsiTheme="minorEastAsia" w:cs="宋体" w:hint="eastAsia"/>
          <w:color w:val="000000" w:themeColor="text1"/>
          <w:sz w:val="24"/>
        </w:rPr>
        <w:t>掌握资源特征是实现波浪能有序</w:t>
      </w:r>
      <w:r w:rsidRPr="00A807ED">
        <w:rPr>
          <w:rFonts w:asciiTheme="minorEastAsia" w:hAnsiTheme="minorEastAsia" w:cs="宋体" w:hint="eastAsia"/>
          <w:color w:val="000000" w:themeColor="text1"/>
          <w:sz w:val="24"/>
        </w:rPr>
        <w:t>开发的先决条件。前人对全球多个海域的波浪能评估已有一定的积累和贡献，但重点针对“海上丝路”的研究凤毛麟角；加之受到海洋资料紧缺、理论要求高等制约，在资源等级区划、短期预报、</w:t>
      </w:r>
      <w:r>
        <w:rPr>
          <w:rFonts w:asciiTheme="minorEastAsia" w:hAnsiTheme="minorEastAsia" w:cs="宋体" w:hint="eastAsia"/>
          <w:color w:val="000000" w:themeColor="text1"/>
          <w:sz w:val="24"/>
        </w:rPr>
        <w:t>中</w:t>
      </w:r>
      <w:r w:rsidRPr="00A807ED">
        <w:rPr>
          <w:rFonts w:asciiTheme="minorEastAsia" w:hAnsiTheme="minorEastAsia" w:cs="宋体" w:hint="eastAsia"/>
          <w:color w:val="000000" w:themeColor="text1"/>
          <w:sz w:val="24"/>
        </w:rPr>
        <w:t>长期预估等方面还存在</w:t>
      </w:r>
      <w:r>
        <w:rPr>
          <w:rFonts w:asciiTheme="minorEastAsia" w:hAnsiTheme="minorEastAsia" w:cs="宋体" w:hint="eastAsia"/>
          <w:color w:val="000000" w:themeColor="text1"/>
          <w:sz w:val="24"/>
        </w:rPr>
        <w:t>一</w:t>
      </w:r>
      <w:r w:rsidRPr="000117F5">
        <w:rPr>
          <w:rFonts w:asciiTheme="minorEastAsia" w:hAnsiTheme="minorEastAsia" w:cs="宋体" w:hint="eastAsia"/>
          <w:color w:val="000000" w:themeColor="text1"/>
          <w:sz w:val="24"/>
        </w:rPr>
        <w:t>系列</w:t>
      </w:r>
      <w:r>
        <w:rPr>
          <w:rFonts w:asciiTheme="minorEastAsia" w:hAnsiTheme="minorEastAsia" w:cs="宋体" w:hint="eastAsia"/>
          <w:color w:val="000000" w:themeColor="text1"/>
          <w:sz w:val="24"/>
        </w:rPr>
        <w:t>核心科技</w:t>
      </w:r>
      <w:r w:rsidRPr="000117F5">
        <w:rPr>
          <w:rFonts w:asciiTheme="minorEastAsia" w:hAnsiTheme="minorEastAsia" w:cs="宋体" w:hint="eastAsia"/>
          <w:color w:val="000000" w:themeColor="text1"/>
          <w:sz w:val="24"/>
        </w:rPr>
        <w:t>瓶颈</w:t>
      </w:r>
      <w:r w:rsidRPr="00A807ED">
        <w:rPr>
          <w:rFonts w:asciiTheme="minorEastAsia" w:hAnsiTheme="minorEastAsia" w:cs="宋体" w:hint="eastAsia"/>
          <w:color w:val="000000" w:themeColor="text1"/>
          <w:sz w:val="24"/>
        </w:rPr>
        <w:t>，不能很好地保障</w:t>
      </w:r>
      <w:r>
        <w:rPr>
          <w:rFonts w:asciiTheme="minorEastAsia" w:hAnsiTheme="minorEastAsia" w:cs="宋体" w:hint="eastAsia"/>
          <w:color w:val="000000" w:themeColor="text1"/>
          <w:sz w:val="24"/>
        </w:rPr>
        <w:t>海浪发电、海水淡化等工程的精准选址、业务化运行、</w:t>
      </w:r>
      <w:r w:rsidRPr="00A807ED">
        <w:rPr>
          <w:rFonts w:asciiTheme="minorEastAsia" w:hAnsiTheme="minorEastAsia" w:cs="宋体" w:hint="eastAsia"/>
          <w:color w:val="000000" w:themeColor="text1"/>
          <w:sz w:val="24"/>
        </w:rPr>
        <w:t>长期规划</w:t>
      </w:r>
      <w:r w:rsidRPr="00791A57">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严重</w:t>
      </w:r>
      <w:r w:rsidRPr="00791A57">
        <w:rPr>
          <w:rFonts w:asciiTheme="minorEastAsia" w:hAnsiTheme="minorEastAsia" w:cs="宋体" w:hint="eastAsia"/>
          <w:color w:val="000000" w:themeColor="text1"/>
          <w:sz w:val="24"/>
        </w:rPr>
        <w:t>制约着</w:t>
      </w:r>
      <w:r>
        <w:rPr>
          <w:rFonts w:asciiTheme="minorEastAsia" w:hAnsiTheme="minorEastAsia" w:cs="宋体" w:hint="eastAsia"/>
          <w:color w:val="000000" w:themeColor="text1"/>
          <w:sz w:val="24"/>
        </w:rPr>
        <w:t>波浪能的</w:t>
      </w:r>
      <w:r w:rsidRPr="00791A57">
        <w:rPr>
          <w:rFonts w:asciiTheme="minorEastAsia" w:hAnsiTheme="minorEastAsia" w:cs="宋体" w:hint="eastAsia"/>
          <w:color w:val="000000" w:themeColor="text1"/>
          <w:sz w:val="24"/>
        </w:rPr>
        <w:t>产业化、规模化</w:t>
      </w:r>
      <w:r>
        <w:rPr>
          <w:rFonts w:asciiTheme="minorEastAsia" w:hAnsiTheme="minorEastAsia" w:cs="宋体" w:hint="eastAsia"/>
          <w:color w:val="000000" w:themeColor="text1"/>
          <w:sz w:val="24"/>
        </w:rPr>
        <w:t>，亟待解决</w:t>
      </w:r>
      <w:r w:rsidR="00943BB6" w:rsidRPr="00943BB6">
        <w:rPr>
          <w:rFonts w:hint="eastAsia"/>
          <w:sz w:val="24"/>
          <w:szCs w:val="24"/>
        </w:rPr>
        <w:t>。</w:t>
      </w:r>
    </w:p>
    <w:p w:rsidR="000841A8" w:rsidRDefault="00B376E6" w:rsidP="00943BB6">
      <w:pPr>
        <w:pStyle w:val="a3"/>
        <w:ind w:firstLine="480"/>
        <w:rPr>
          <w:sz w:val="24"/>
          <w:szCs w:val="24"/>
        </w:rPr>
      </w:pPr>
      <w:r w:rsidRPr="007D411A">
        <w:rPr>
          <w:color w:val="000000"/>
          <w:sz w:val="24"/>
          <w:szCs w:val="24"/>
        </w:rPr>
        <w:t>项目组</w:t>
      </w:r>
      <w:r>
        <w:rPr>
          <w:rFonts w:hint="eastAsia"/>
          <w:color w:val="000000"/>
          <w:sz w:val="24"/>
          <w:szCs w:val="24"/>
        </w:rPr>
        <w:t>以“海上丝路”建设对能源的迫切需求为牵引，</w:t>
      </w:r>
      <w:r w:rsidRPr="00901E5D">
        <w:rPr>
          <w:color w:val="000000"/>
          <w:sz w:val="24"/>
          <w:szCs w:val="24"/>
        </w:rPr>
        <w:t>创新</w:t>
      </w:r>
      <w:r w:rsidRPr="007D411A">
        <w:rPr>
          <w:color w:val="000000"/>
          <w:sz w:val="24"/>
          <w:szCs w:val="24"/>
        </w:rPr>
        <w:t>发展了</w:t>
      </w:r>
      <w:r w:rsidRPr="00901E5D">
        <w:rPr>
          <w:color w:val="000000"/>
          <w:sz w:val="24"/>
          <w:szCs w:val="24"/>
        </w:rPr>
        <w:t>具有自主知识产权的</w:t>
      </w:r>
      <w:r w:rsidRPr="007D411A">
        <w:rPr>
          <w:color w:val="000000"/>
          <w:sz w:val="24"/>
          <w:szCs w:val="24"/>
        </w:rPr>
        <w:t>“</w:t>
      </w:r>
      <w:r w:rsidRPr="007D411A">
        <w:rPr>
          <w:color w:val="000000"/>
          <w:sz w:val="24"/>
          <w:szCs w:val="24"/>
        </w:rPr>
        <w:t>海上丝路</w:t>
      </w:r>
      <w:r w:rsidRPr="007D411A">
        <w:rPr>
          <w:color w:val="000000"/>
          <w:sz w:val="24"/>
          <w:szCs w:val="24"/>
        </w:rPr>
        <w:t>”</w:t>
      </w:r>
      <w:r w:rsidRPr="001D1FF8">
        <w:rPr>
          <w:rFonts w:hint="eastAsia"/>
          <w:color w:val="000000"/>
          <w:sz w:val="24"/>
          <w:szCs w:val="24"/>
        </w:rPr>
        <w:t>沿线波浪环境</w:t>
      </w:r>
      <w:r w:rsidRPr="001D1FF8">
        <w:rPr>
          <w:rFonts w:hint="eastAsia"/>
          <w:color w:val="000000"/>
          <w:sz w:val="24"/>
          <w:szCs w:val="24"/>
        </w:rPr>
        <w:t>-</w:t>
      </w:r>
      <w:r w:rsidRPr="001D1FF8">
        <w:rPr>
          <w:rFonts w:hint="eastAsia"/>
          <w:color w:val="000000"/>
          <w:sz w:val="24"/>
          <w:szCs w:val="24"/>
        </w:rPr>
        <w:t>能源综合评价、区划和预报</w:t>
      </w:r>
      <w:r w:rsidRPr="00901E5D">
        <w:rPr>
          <w:rFonts w:hint="eastAsia"/>
          <w:color w:val="000000"/>
          <w:sz w:val="24"/>
          <w:szCs w:val="24"/>
        </w:rPr>
        <w:t>体系</w:t>
      </w:r>
      <w:r>
        <w:rPr>
          <w:rFonts w:hint="eastAsia"/>
          <w:color w:val="000000"/>
          <w:sz w:val="24"/>
          <w:szCs w:val="24"/>
        </w:rPr>
        <w:t>，</w:t>
      </w:r>
      <w:r w:rsidRPr="007D411A">
        <w:rPr>
          <w:color w:val="000000"/>
          <w:sz w:val="24"/>
          <w:szCs w:val="24"/>
        </w:rPr>
        <w:t>为电力资源建设的科学规划和优化布局提供</w:t>
      </w:r>
      <w:r w:rsidRPr="00901E5D">
        <w:rPr>
          <w:color w:val="000000"/>
          <w:sz w:val="24"/>
          <w:szCs w:val="24"/>
        </w:rPr>
        <w:t>科技支撑</w:t>
      </w:r>
      <w:r w:rsidRPr="00901E5D">
        <w:rPr>
          <w:rFonts w:hint="eastAsia"/>
          <w:color w:val="000000"/>
          <w:sz w:val="24"/>
          <w:szCs w:val="24"/>
        </w:rPr>
        <w:t>、</w:t>
      </w:r>
      <w:r w:rsidRPr="00901E5D">
        <w:rPr>
          <w:color w:val="000000"/>
          <w:sz w:val="24"/>
          <w:szCs w:val="24"/>
        </w:rPr>
        <w:t>决策支持</w:t>
      </w:r>
      <w:r w:rsidRPr="007D411A">
        <w:rPr>
          <w:color w:val="000000"/>
          <w:sz w:val="24"/>
          <w:szCs w:val="24"/>
        </w:rPr>
        <w:t>。</w:t>
      </w:r>
      <w:r>
        <w:rPr>
          <w:rFonts w:hint="eastAsia"/>
          <w:color w:val="000000"/>
          <w:sz w:val="24"/>
          <w:szCs w:val="24"/>
        </w:rPr>
        <w:t>主要包括：</w:t>
      </w:r>
      <w:r w:rsidRPr="007D411A">
        <w:rPr>
          <w:color w:val="000000"/>
          <w:sz w:val="24"/>
          <w:szCs w:val="24"/>
        </w:rPr>
        <w:t>（</w:t>
      </w:r>
      <w:r w:rsidRPr="007D411A">
        <w:rPr>
          <w:color w:val="000000"/>
          <w:sz w:val="24"/>
          <w:szCs w:val="24"/>
        </w:rPr>
        <w:t>1</w:t>
      </w:r>
      <w:r w:rsidRPr="007D411A">
        <w:rPr>
          <w:color w:val="000000"/>
          <w:sz w:val="24"/>
          <w:szCs w:val="24"/>
        </w:rPr>
        <w:t>）在</w:t>
      </w:r>
      <w:r>
        <w:rPr>
          <w:rFonts w:hint="eastAsia"/>
          <w:color w:val="000000"/>
          <w:sz w:val="24"/>
          <w:szCs w:val="24"/>
        </w:rPr>
        <w:t>详查波浪能</w:t>
      </w:r>
      <w:r w:rsidRPr="007D411A">
        <w:rPr>
          <w:color w:val="000000"/>
          <w:sz w:val="24"/>
          <w:szCs w:val="24"/>
        </w:rPr>
        <w:t>气候特征基础上，创建了一套</w:t>
      </w:r>
      <w:r w:rsidRPr="00182F84">
        <w:rPr>
          <w:rFonts w:hint="eastAsia"/>
          <w:color w:val="000000"/>
          <w:sz w:val="24"/>
          <w:szCs w:val="24"/>
        </w:rPr>
        <w:t>动态自适应</w:t>
      </w:r>
      <w:r w:rsidRPr="007D411A">
        <w:rPr>
          <w:color w:val="000000"/>
          <w:sz w:val="24"/>
          <w:szCs w:val="24"/>
        </w:rPr>
        <w:t>资源等级区划方案，实现了</w:t>
      </w:r>
      <w:r>
        <w:rPr>
          <w:rFonts w:hint="eastAsia"/>
          <w:color w:val="000000"/>
          <w:sz w:val="24"/>
          <w:szCs w:val="24"/>
        </w:rPr>
        <w:t>不同需求下的“海上丝路”</w:t>
      </w:r>
      <w:r w:rsidRPr="007D411A">
        <w:rPr>
          <w:color w:val="000000"/>
          <w:sz w:val="24"/>
          <w:szCs w:val="24"/>
        </w:rPr>
        <w:t>波浪能宏观和微观等级区划，为资源开发的选址规划提供了科学依据</w:t>
      </w:r>
      <w:r>
        <w:rPr>
          <w:rFonts w:hint="eastAsia"/>
          <w:color w:val="000000"/>
          <w:sz w:val="24"/>
          <w:szCs w:val="24"/>
        </w:rPr>
        <w:t>。（</w:t>
      </w:r>
      <w:r>
        <w:rPr>
          <w:rFonts w:hint="eastAsia"/>
          <w:color w:val="000000"/>
          <w:sz w:val="24"/>
          <w:szCs w:val="24"/>
        </w:rPr>
        <w:t>2</w:t>
      </w:r>
      <w:r>
        <w:rPr>
          <w:rFonts w:hint="eastAsia"/>
          <w:color w:val="000000"/>
          <w:sz w:val="24"/>
          <w:szCs w:val="24"/>
        </w:rPr>
        <w:t>）构建</w:t>
      </w:r>
      <w:r w:rsidRPr="00BB7DB8">
        <w:rPr>
          <w:rFonts w:hint="eastAsia"/>
          <w:color w:val="000000"/>
          <w:sz w:val="24"/>
          <w:szCs w:val="24"/>
        </w:rPr>
        <w:t>了“海上丝路”及海上战略支点的涌浪监测预警技术，可为</w:t>
      </w:r>
      <w:r>
        <w:rPr>
          <w:rFonts w:hint="eastAsia"/>
          <w:color w:val="000000"/>
          <w:sz w:val="24"/>
          <w:szCs w:val="24"/>
        </w:rPr>
        <w:t>波浪能</w:t>
      </w:r>
      <w:r w:rsidRPr="00BB7DB8">
        <w:rPr>
          <w:rFonts w:hint="eastAsia"/>
          <w:color w:val="000000"/>
          <w:sz w:val="24"/>
          <w:szCs w:val="24"/>
        </w:rPr>
        <w:t>开发，以及相关海上活动</w:t>
      </w:r>
      <w:r>
        <w:rPr>
          <w:rFonts w:hint="eastAsia"/>
          <w:color w:val="000000"/>
          <w:sz w:val="24"/>
          <w:szCs w:val="24"/>
        </w:rPr>
        <w:t>提供</w:t>
      </w:r>
      <w:r w:rsidRPr="00BB7DB8">
        <w:rPr>
          <w:rFonts w:hint="eastAsia"/>
          <w:color w:val="000000"/>
          <w:sz w:val="24"/>
          <w:szCs w:val="24"/>
        </w:rPr>
        <w:t>危险监测</w:t>
      </w:r>
      <w:r>
        <w:rPr>
          <w:rFonts w:hint="eastAsia"/>
          <w:color w:val="000000"/>
          <w:sz w:val="24"/>
          <w:szCs w:val="24"/>
        </w:rPr>
        <w:t>、</w:t>
      </w:r>
      <w:r w:rsidRPr="00BB7DB8">
        <w:rPr>
          <w:rFonts w:hint="eastAsia"/>
          <w:color w:val="000000"/>
          <w:sz w:val="24"/>
          <w:szCs w:val="24"/>
        </w:rPr>
        <w:t>风险预警。</w:t>
      </w:r>
      <w:r>
        <w:rPr>
          <w:rFonts w:hint="eastAsia"/>
          <w:color w:val="000000"/>
          <w:sz w:val="24"/>
          <w:szCs w:val="24"/>
        </w:rPr>
        <w:t>（</w:t>
      </w:r>
      <w:r>
        <w:rPr>
          <w:rFonts w:hint="eastAsia"/>
          <w:color w:val="000000"/>
          <w:sz w:val="24"/>
          <w:szCs w:val="24"/>
        </w:rPr>
        <w:t>3</w:t>
      </w:r>
      <w:r>
        <w:rPr>
          <w:rFonts w:hint="eastAsia"/>
          <w:color w:val="000000"/>
          <w:sz w:val="24"/>
          <w:szCs w:val="24"/>
        </w:rPr>
        <w:t>）设计了</w:t>
      </w:r>
      <w:r w:rsidRPr="007D411A">
        <w:rPr>
          <w:color w:val="000000"/>
          <w:sz w:val="24"/>
          <w:szCs w:val="24"/>
        </w:rPr>
        <w:t>面向</w:t>
      </w:r>
      <w:r>
        <w:rPr>
          <w:rFonts w:hint="eastAsia"/>
          <w:color w:val="000000"/>
          <w:sz w:val="24"/>
          <w:szCs w:val="24"/>
        </w:rPr>
        <w:t>“海上丝路”</w:t>
      </w:r>
      <w:r w:rsidRPr="007D411A">
        <w:rPr>
          <w:color w:val="000000"/>
          <w:sz w:val="24"/>
          <w:szCs w:val="24"/>
        </w:rPr>
        <w:t>的波浪能短期预报模型</w:t>
      </w:r>
      <w:r>
        <w:rPr>
          <w:rFonts w:hint="eastAsia"/>
          <w:color w:val="000000"/>
          <w:sz w:val="24"/>
          <w:szCs w:val="24"/>
        </w:rPr>
        <w:t>；揭示了波浪能历史演变规律；</w:t>
      </w:r>
      <w:r w:rsidRPr="007D411A">
        <w:rPr>
          <w:color w:val="000000"/>
          <w:sz w:val="24"/>
          <w:szCs w:val="24"/>
        </w:rPr>
        <w:t>研制了</w:t>
      </w:r>
      <w:r>
        <w:rPr>
          <w:rFonts w:hint="eastAsia"/>
          <w:color w:val="000000"/>
          <w:sz w:val="24"/>
          <w:szCs w:val="24"/>
        </w:rPr>
        <w:t>资源</w:t>
      </w:r>
      <w:r w:rsidRPr="007D411A">
        <w:rPr>
          <w:color w:val="000000"/>
          <w:sz w:val="24"/>
          <w:szCs w:val="24"/>
        </w:rPr>
        <w:t>中长期</w:t>
      </w:r>
      <w:r>
        <w:rPr>
          <w:rFonts w:hint="eastAsia"/>
          <w:color w:val="000000"/>
          <w:sz w:val="24"/>
          <w:szCs w:val="24"/>
        </w:rPr>
        <w:t>预估</w:t>
      </w:r>
      <w:r w:rsidRPr="007D411A">
        <w:rPr>
          <w:color w:val="000000"/>
          <w:sz w:val="24"/>
          <w:szCs w:val="24"/>
        </w:rPr>
        <w:t>模型，为资源开发的业务化运行、中长期规划提供了有效技术支撑</w:t>
      </w:r>
      <w:r>
        <w:rPr>
          <w:rFonts w:hint="eastAsia"/>
          <w:color w:val="000000"/>
          <w:sz w:val="24"/>
          <w:szCs w:val="24"/>
        </w:rPr>
        <w:t>。（</w:t>
      </w:r>
      <w:r>
        <w:rPr>
          <w:rFonts w:hint="eastAsia"/>
          <w:color w:val="000000"/>
          <w:sz w:val="24"/>
          <w:szCs w:val="24"/>
        </w:rPr>
        <w:t>4</w:t>
      </w:r>
      <w:r>
        <w:rPr>
          <w:rFonts w:hint="eastAsia"/>
          <w:color w:val="000000"/>
          <w:sz w:val="24"/>
          <w:szCs w:val="24"/>
        </w:rPr>
        <w:t>）</w:t>
      </w:r>
      <w:r w:rsidRPr="007D411A">
        <w:rPr>
          <w:color w:val="000000"/>
          <w:sz w:val="24"/>
          <w:szCs w:val="24"/>
        </w:rPr>
        <w:t>建立</w:t>
      </w:r>
      <w:r>
        <w:rPr>
          <w:rFonts w:hint="eastAsia"/>
          <w:color w:val="000000"/>
          <w:sz w:val="24"/>
          <w:szCs w:val="24"/>
        </w:rPr>
        <w:t>了</w:t>
      </w:r>
      <w:r w:rsidRPr="007D411A">
        <w:rPr>
          <w:color w:val="000000"/>
          <w:sz w:val="24"/>
          <w:szCs w:val="24"/>
        </w:rPr>
        <w:t>首套</w:t>
      </w:r>
      <w:r>
        <w:rPr>
          <w:rFonts w:hint="eastAsia"/>
          <w:color w:val="000000"/>
          <w:sz w:val="24"/>
          <w:szCs w:val="24"/>
        </w:rPr>
        <w:t>开放型、公益性“海上丝路”</w:t>
      </w:r>
      <w:r w:rsidRPr="007D411A">
        <w:rPr>
          <w:color w:val="000000"/>
          <w:sz w:val="24"/>
          <w:szCs w:val="24"/>
        </w:rPr>
        <w:t>波浪能</w:t>
      </w:r>
      <w:r>
        <w:rPr>
          <w:rFonts w:hint="eastAsia"/>
          <w:color w:val="000000"/>
          <w:sz w:val="24"/>
          <w:szCs w:val="24"/>
        </w:rPr>
        <w:t>资源</w:t>
      </w:r>
      <w:r w:rsidRPr="007D411A">
        <w:rPr>
          <w:color w:val="000000"/>
          <w:sz w:val="24"/>
          <w:szCs w:val="24"/>
        </w:rPr>
        <w:t>数据集，为</w:t>
      </w:r>
      <w:r>
        <w:rPr>
          <w:rFonts w:hint="eastAsia"/>
          <w:color w:val="000000"/>
          <w:sz w:val="24"/>
          <w:szCs w:val="24"/>
        </w:rPr>
        <w:t>资源开发</w:t>
      </w:r>
      <w:r w:rsidRPr="007D411A">
        <w:rPr>
          <w:color w:val="000000"/>
          <w:sz w:val="24"/>
          <w:szCs w:val="24"/>
        </w:rPr>
        <w:t>提供数据</w:t>
      </w:r>
      <w:r>
        <w:rPr>
          <w:rFonts w:hint="eastAsia"/>
          <w:color w:val="000000"/>
          <w:sz w:val="24"/>
          <w:szCs w:val="24"/>
        </w:rPr>
        <w:t>支撑、决策支持</w:t>
      </w:r>
      <w:r w:rsidR="00943BB6" w:rsidRPr="00943BB6">
        <w:rPr>
          <w:rFonts w:hint="eastAsia"/>
          <w:sz w:val="24"/>
          <w:szCs w:val="24"/>
        </w:rPr>
        <w:t>。</w:t>
      </w:r>
    </w:p>
    <w:p w:rsidR="0023689A" w:rsidRPr="00943BB6" w:rsidRDefault="0023689A" w:rsidP="000841A8">
      <w:pPr>
        <w:rPr>
          <w:rFonts w:ascii="宋体" w:eastAsia="宋体" w:hAnsi="宋体" w:cs="Times New Roman"/>
          <w:b/>
          <w:color w:val="000000"/>
          <w:sz w:val="24"/>
          <w:szCs w:val="24"/>
        </w:rPr>
      </w:pPr>
      <w:r w:rsidRPr="00943BB6">
        <w:rPr>
          <w:rFonts w:ascii="宋体" w:eastAsia="宋体" w:hAnsi="宋体" w:cs="Times New Roman" w:hint="eastAsia"/>
          <w:b/>
          <w:color w:val="000000"/>
          <w:sz w:val="24"/>
          <w:szCs w:val="24"/>
        </w:rPr>
        <w:lastRenderedPageBreak/>
        <w:t>四、</w:t>
      </w:r>
      <w:r w:rsidR="000841A8" w:rsidRPr="00943BB6">
        <w:rPr>
          <w:rFonts w:ascii="宋体" w:eastAsia="宋体" w:hAnsi="宋体" w:cs="Times New Roman" w:hint="eastAsia"/>
          <w:b/>
          <w:color w:val="000000"/>
          <w:sz w:val="24"/>
          <w:szCs w:val="24"/>
        </w:rPr>
        <w:t>客观评价</w:t>
      </w:r>
    </w:p>
    <w:p w:rsidR="00B376E6" w:rsidRPr="00B376E6" w:rsidRDefault="00B376E6" w:rsidP="00B376E6">
      <w:pPr>
        <w:ind w:firstLineChars="118" w:firstLine="283"/>
        <w:rPr>
          <w:sz w:val="24"/>
          <w:szCs w:val="24"/>
        </w:rPr>
      </w:pPr>
      <w:r>
        <w:rPr>
          <w:rFonts w:hint="eastAsia"/>
          <w:sz w:val="24"/>
          <w:szCs w:val="24"/>
        </w:rPr>
        <w:t>（</w:t>
      </w:r>
      <w:r>
        <w:rPr>
          <w:rFonts w:hint="eastAsia"/>
          <w:sz w:val="24"/>
          <w:szCs w:val="24"/>
        </w:rPr>
        <w:t>1</w:t>
      </w:r>
      <w:r>
        <w:rPr>
          <w:rFonts w:hint="eastAsia"/>
          <w:sz w:val="24"/>
          <w:szCs w:val="24"/>
        </w:rPr>
        <w:t>）</w:t>
      </w:r>
      <w:r w:rsidRPr="00B376E6">
        <w:rPr>
          <w:rFonts w:hint="eastAsia"/>
          <w:sz w:val="24"/>
          <w:szCs w:val="24"/>
        </w:rPr>
        <w:t>在本项目的牵引下，发表学术论文</w:t>
      </w:r>
      <w:r w:rsidRPr="00B376E6">
        <w:rPr>
          <w:rFonts w:hint="eastAsia"/>
          <w:sz w:val="24"/>
          <w:szCs w:val="24"/>
        </w:rPr>
        <w:t>9</w:t>
      </w:r>
      <w:r w:rsidR="005833F1">
        <w:rPr>
          <w:rFonts w:hint="eastAsia"/>
          <w:sz w:val="24"/>
          <w:szCs w:val="24"/>
        </w:rPr>
        <w:t>6</w:t>
      </w:r>
      <w:r w:rsidRPr="00B376E6">
        <w:rPr>
          <w:rFonts w:hint="eastAsia"/>
          <w:sz w:val="24"/>
          <w:szCs w:val="24"/>
        </w:rPr>
        <w:t>篇，其中</w:t>
      </w:r>
      <w:r w:rsidRPr="00B376E6">
        <w:rPr>
          <w:rFonts w:hint="eastAsia"/>
          <w:sz w:val="24"/>
          <w:szCs w:val="24"/>
        </w:rPr>
        <w:t>SCI</w:t>
      </w:r>
      <w:r w:rsidRPr="00B376E6">
        <w:rPr>
          <w:rFonts w:hint="eastAsia"/>
          <w:sz w:val="24"/>
          <w:szCs w:val="24"/>
        </w:rPr>
        <w:t>检索</w:t>
      </w:r>
      <w:r w:rsidRPr="00B376E6">
        <w:rPr>
          <w:rFonts w:hint="eastAsia"/>
          <w:sz w:val="24"/>
          <w:szCs w:val="24"/>
        </w:rPr>
        <w:t>45</w:t>
      </w:r>
      <w:r w:rsidRPr="00B376E6">
        <w:rPr>
          <w:rFonts w:hint="eastAsia"/>
          <w:sz w:val="24"/>
          <w:szCs w:val="24"/>
        </w:rPr>
        <w:t>篇。</w:t>
      </w:r>
    </w:p>
    <w:p w:rsidR="00B376E6" w:rsidRPr="00B376E6" w:rsidRDefault="00B376E6" w:rsidP="00B376E6">
      <w:pPr>
        <w:ind w:firstLineChars="118" w:firstLine="283"/>
        <w:rPr>
          <w:sz w:val="24"/>
          <w:szCs w:val="24"/>
        </w:rPr>
      </w:pPr>
      <w:r>
        <w:rPr>
          <w:rFonts w:hint="eastAsia"/>
          <w:sz w:val="24"/>
          <w:szCs w:val="24"/>
        </w:rPr>
        <w:t>（</w:t>
      </w:r>
      <w:r>
        <w:rPr>
          <w:rFonts w:hint="eastAsia"/>
          <w:sz w:val="24"/>
          <w:szCs w:val="24"/>
        </w:rPr>
        <w:t>2</w:t>
      </w:r>
      <w:r>
        <w:rPr>
          <w:rFonts w:hint="eastAsia"/>
          <w:sz w:val="24"/>
          <w:szCs w:val="24"/>
        </w:rPr>
        <w:t>）</w:t>
      </w:r>
      <w:r w:rsidRPr="00B376E6">
        <w:rPr>
          <w:rFonts w:hint="eastAsia"/>
          <w:sz w:val="24"/>
          <w:szCs w:val="24"/>
        </w:rPr>
        <w:t>出版英文专著</w:t>
      </w:r>
      <w:r w:rsidRPr="00B376E6">
        <w:rPr>
          <w:rFonts w:hint="eastAsia"/>
          <w:sz w:val="24"/>
          <w:szCs w:val="24"/>
        </w:rPr>
        <w:t>5</w:t>
      </w:r>
      <w:r w:rsidRPr="00B376E6">
        <w:rPr>
          <w:rFonts w:hint="eastAsia"/>
          <w:sz w:val="24"/>
          <w:szCs w:val="24"/>
        </w:rPr>
        <w:t>部、中文专著</w:t>
      </w:r>
      <w:r w:rsidRPr="00B376E6">
        <w:rPr>
          <w:rFonts w:hint="eastAsia"/>
          <w:sz w:val="24"/>
          <w:szCs w:val="24"/>
        </w:rPr>
        <w:t>2</w:t>
      </w:r>
      <w:r w:rsidRPr="00B376E6">
        <w:rPr>
          <w:rFonts w:hint="eastAsia"/>
          <w:sz w:val="24"/>
          <w:szCs w:val="24"/>
        </w:rPr>
        <w:t>部，见附件</w:t>
      </w:r>
      <w:r w:rsidRPr="00B376E6">
        <w:rPr>
          <w:rFonts w:hint="eastAsia"/>
          <w:sz w:val="24"/>
          <w:szCs w:val="24"/>
        </w:rPr>
        <w:t>8</w:t>
      </w:r>
      <w:r w:rsidRPr="00B376E6">
        <w:rPr>
          <w:rFonts w:hint="eastAsia"/>
          <w:sz w:val="24"/>
          <w:szCs w:val="24"/>
        </w:rPr>
        <w:t>。形成的“</w:t>
      </w:r>
      <w:r w:rsidRPr="00B376E6">
        <w:rPr>
          <w:rFonts w:hint="eastAsia"/>
          <w:sz w:val="24"/>
          <w:szCs w:val="24"/>
        </w:rPr>
        <w:t>21</w:t>
      </w:r>
      <w:r w:rsidRPr="00B376E6">
        <w:rPr>
          <w:rFonts w:hint="eastAsia"/>
          <w:sz w:val="24"/>
          <w:szCs w:val="24"/>
        </w:rPr>
        <w:t>世纪海上丝绸之路”系列丛书一套</w:t>
      </w:r>
      <w:r w:rsidRPr="00B376E6">
        <w:rPr>
          <w:rFonts w:hint="eastAsia"/>
          <w:sz w:val="24"/>
          <w:szCs w:val="24"/>
        </w:rPr>
        <w:t>8</w:t>
      </w:r>
      <w:r w:rsidRPr="00B376E6">
        <w:rPr>
          <w:rFonts w:hint="eastAsia"/>
          <w:sz w:val="24"/>
          <w:szCs w:val="24"/>
        </w:rPr>
        <w:t>部英文专著，得到全球知名出版机构</w:t>
      </w:r>
      <w:r w:rsidRPr="00B376E6">
        <w:rPr>
          <w:rFonts w:hint="eastAsia"/>
          <w:sz w:val="24"/>
          <w:szCs w:val="24"/>
        </w:rPr>
        <w:t>Springer</w:t>
      </w:r>
      <w:r w:rsidRPr="00B376E6">
        <w:rPr>
          <w:rFonts w:hint="eastAsia"/>
          <w:sz w:val="24"/>
          <w:szCs w:val="24"/>
        </w:rPr>
        <w:t>全额资助，前三部已发行。</w:t>
      </w:r>
    </w:p>
    <w:p w:rsidR="00B376E6" w:rsidRPr="00B376E6" w:rsidRDefault="00B376E6" w:rsidP="00B376E6">
      <w:pPr>
        <w:ind w:firstLineChars="118" w:firstLine="283"/>
        <w:rPr>
          <w:sz w:val="24"/>
          <w:szCs w:val="24"/>
        </w:rPr>
      </w:pPr>
      <w:r>
        <w:rPr>
          <w:rFonts w:hint="eastAsia"/>
          <w:sz w:val="24"/>
          <w:szCs w:val="24"/>
        </w:rPr>
        <w:t>（</w:t>
      </w:r>
      <w:r>
        <w:rPr>
          <w:rFonts w:hint="eastAsia"/>
          <w:sz w:val="24"/>
          <w:szCs w:val="24"/>
        </w:rPr>
        <w:t>3</w:t>
      </w:r>
      <w:r>
        <w:rPr>
          <w:rFonts w:hint="eastAsia"/>
          <w:sz w:val="24"/>
          <w:szCs w:val="24"/>
        </w:rPr>
        <w:t>）</w:t>
      </w:r>
      <w:r w:rsidRPr="00B376E6">
        <w:rPr>
          <w:rFonts w:hint="eastAsia"/>
          <w:sz w:val="24"/>
          <w:szCs w:val="24"/>
        </w:rPr>
        <w:t>推出“经略</w:t>
      </w:r>
      <w:r w:rsidRPr="00B376E6">
        <w:rPr>
          <w:rFonts w:hint="eastAsia"/>
          <w:sz w:val="24"/>
          <w:szCs w:val="24"/>
        </w:rPr>
        <w:t>21</w:t>
      </w:r>
      <w:r w:rsidRPr="00B376E6">
        <w:rPr>
          <w:rFonts w:hint="eastAsia"/>
          <w:sz w:val="24"/>
          <w:szCs w:val="24"/>
        </w:rPr>
        <w:t>世纪海上丝绸之路”“中国南海岛礁建设”“海上丝路新能源评估”三个专题研究，</w:t>
      </w:r>
      <w:r w:rsidRPr="00B376E6">
        <w:rPr>
          <w:rFonts w:hint="eastAsia"/>
          <w:sz w:val="24"/>
          <w:szCs w:val="24"/>
        </w:rPr>
        <w:t>20</w:t>
      </w:r>
      <w:r w:rsidRPr="00B376E6">
        <w:rPr>
          <w:rFonts w:hint="eastAsia"/>
          <w:sz w:val="24"/>
          <w:szCs w:val="24"/>
        </w:rPr>
        <w:t>篇论文连载于《北京大学学报》等期刊，部分成果。</w:t>
      </w:r>
    </w:p>
    <w:p w:rsidR="000841A8" w:rsidRDefault="00B376E6" w:rsidP="00B376E6">
      <w:pPr>
        <w:ind w:firstLineChars="118" w:firstLine="283"/>
        <w:rPr>
          <w:sz w:val="24"/>
          <w:szCs w:val="24"/>
        </w:rPr>
      </w:pPr>
      <w:r>
        <w:rPr>
          <w:rFonts w:hint="eastAsia"/>
          <w:sz w:val="24"/>
          <w:szCs w:val="24"/>
        </w:rPr>
        <w:t>（</w:t>
      </w:r>
      <w:r>
        <w:rPr>
          <w:rFonts w:hint="eastAsia"/>
          <w:sz w:val="24"/>
          <w:szCs w:val="24"/>
        </w:rPr>
        <w:t>4</w:t>
      </w:r>
      <w:r>
        <w:rPr>
          <w:rFonts w:hint="eastAsia"/>
          <w:sz w:val="24"/>
          <w:szCs w:val="24"/>
        </w:rPr>
        <w:t>）</w:t>
      </w:r>
      <w:r w:rsidRPr="00B376E6">
        <w:rPr>
          <w:rFonts w:hint="eastAsia"/>
          <w:sz w:val="24"/>
          <w:szCs w:val="24"/>
        </w:rPr>
        <w:t>1</w:t>
      </w:r>
      <w:r w:rsidRPr="00B376E6">
        <w:rPr>
          <w:rFonts w:hint="eastAsia"/>
          <w:sz w:val="24"/>
          <w:szCs w:val="24"/>
        </w:rPr>
        <w:t>篇论文入选“</w:t>
      </w:r>
      <w:r w:rsidRPr="00B376E6">
        <w:rPr>
          <w:rFonts w:hint="eastAsia"/>
          <w:sz w:val="24"/>
          <w:szCs w:val="24"/>
        </w:rPr>
        <w:t xml:space="preserve">ESI </w:t>
      </w:r>
      <w:r w:rsidRPr="00B376E6">
        <w:rPr>
          <w:rFonts w:hint="eastAsia"/>
          <w:sz w:val="24"/>
          <w:szCs w:val="24"/>
        </w:rPr>
        <w:t>高被引”；</w:t>
      </w:r>
      <w:r w:rsidRPr="00B376E6">
        <w:rPr>
          <w:rFonts w:hint="eastAsia"/>
          <w:sz w:val="24"/>
          <w:szCs w:val="24"/>
        </w:rPr>
        <w:t>1</w:t>
      </w:r>
      <w:r w:rsidRPr="00B376E6">
        <w:rPr>
          <w:rFonts w:hint="eastAsia"/>
          <w:sz w:val="24"/>
          <w:szCs w:val="24"/>
        </w:rPr>
        <w:t>篇</w:t>
      </w:r>
      <w:r w:rsidRPr="00B376E6">
        <w:rPr>
          <w:rFonts w:hint="eastAsia"/>
          <w:sz w:val="24"/>
          <w:szCs w:val="24"/>
        </w:rPr>
        <w:t>Elsevier</w:t>
      </w:r>
      <w:r w:rsidRPr="00B376E6">
        <w:rPr>
          <w:rFonts w:hint="eastAsia"/>
          <w:sz w:val="24"/>
          <w:szCs w:val="24"/>
        </w:rPr>
        <w:t>期刊高被引论文；</w:t>
      </w:r>
      <w:r w:rsidRPr="00B376E6">
        <w:rPr>
          <w:rFonts w:hint="eastAsia"/>
          <w:sz w:val="24"/>
          <w:szCs w:val="24"/>
        </w:rPr>
        <w:t>2</w:t>
      </w:r>
      <w:r w:rsidRPr="00B376E6">
        <w:rPr>
          <w:rFonts w:hint="eastAsia"/>
          <w:sz w:val="24"/>
          <w:szCs w:val="24"/>
        </w:rPr>
        <w:t>篇“中国精品科技期刊顶尖学术论文”。</w:t>
      </w:r>
    </w:p>
    <w:p w:rsidR="00B376E6" w:rsidRPr="00BE07DB" w:rsidRDefault="00B376E6" w:rsidP="00B376E6">
      <w:pPr>
        <w:ind w:firstLineChars="118" w:firstLine="283"/>
        <w:rPr>
          <w:sz w:val="24"/>
          <w:szCs w:val="24"/>
        </w:rPr>
      </w:pPr>
      <w:r>
        <w:rPr>
          <w:rFonts w:hint="eastAsia"/>
          <w:sz w:val="24"/>
          <w:szCs w:val="24"/>
        </w:rPr>
        <w:t>（</w:t>
      </w:r>
      <w:r>
        <w:rPr>
          <w:rFonts w:hint="eastAsia"/>
          <w:sz w:val="24"/>
          <w:szCs w:val="24"/>
        </w:rPr>
        <w:t>5</w:t>
      </w:r>
      <w:r>
        <w:rPr>
          <w:rFonts w:hint="eastAsia"/>
          <w:sz w:val="24"/>
          <w:szCs w:val="24"/>
        </w:rPr>
        <w:t>）</w:t>
      </w:r>
      <w:r w:rsidRPr="00A90C14">
        <w:rPr>
          <w:rFonts w:hint="eastAsia"/>
          <w:sz w:val="24"/>
          <w:szCs w:val="24"/>
        </w:rPr>
        <w:t>全国人大常委、国家海洋实验室主任、中国海洋大学副校长吴立新院士给予高度评价“项目填补了该领域多项空白、实现了多个首创，取得了一系列具有国际影响力的优秀成果”。</w:t>
      </w:r>
    </w:p>
    <w:p w:rsidR="000841A8" w:rsidRPr="00BE07DB" w:rsidRDefault="000841A8" w:rsidP="00BE07DB">
      <w:pPr>
        <w:ind w:firstLineChars="118" w:firstLine="283"/>
        <w:rPr>
          <w:sz w:val="24"/>
          <w:szCs w:val="24"/>
        </w:rPr>
      </w:pPr>
      <w:r w:rsidRPr="00BE07DB">
        <w:rPr>
          <w:rFonts w:hint="eastAsia"/>
          <w:sz w:val="24"/>
          <w:szCs w:val="24"/>
        </w:rPr>
        <w:t>（</w:t>
      </w:r>
      <w:r w:rsidR="00BE07DB" w:rsidRPr="00BE07DB">
        <w:rPr>
          <w:rFonts w:hint="eastAsia"/>
          <w:sz w:val="24"/>
          <w:szCs w:val="24"/>
        </w:rPr>
        <w:t>6</w:t>
      </w:r>
      <w:r w:rsidRPr="00BE07DB">
        <w:rPr>
          <w:rFonts w:hint="eastAsia"/>
          <w:sz w:val="24"/>
          <w:szCs w:val="24"/>
        </w:rPr>
        <w:t>）国内外学者在引用项目成果时给予高度评价。</w:t>
      </w:r>
      <w:r w:rsidRPr="00BE07DB">
        <w:rPr>
          <w:rFonts w:hint="eastAsia"/>
          <w:sz w:val="24"/>
          <w:szCs w:val="24"/>
        </w:rPr>
        <w:t>Wan</w:t>
      </w:r>
      <w:r w:rsidRPr="00BE07DB">
        <w:rPr>
          <w:rFonts w:hint="eastAsia"/>
          <w:sz w:val="24"/>
          <w:szCs w:val="24"/>
        </w:rPr>
        <w:t>等在其</w:t>
      </w:r>
      <w:r w:rsidRPr="00BE07DB">
        <w:rPr>
          <w:rFonts w:hint="eastAsia"/>
          <w:sz w:val="24"/>
          <w:szCs w:val="24"/>
        </w:rPr>
        <w:t>SCI</w:t>
      </w:r>
      <w:r w:rsidRPr="00BE07DB">
        <w:rPr>
          <w:rFonts w:hint="eastAsia"/>
          <w:sz w:val="24"/>
          <w:szCs w:val="24"/>
        </w:rPr>
        <w:t>检索论文中评论“</w:t>
      </w:r>
      <w:r w:rsidRPr="00BE07DB">
        <w:rPr>
          <w:rFonts w:hint="eastAsia"/>
          <w:sz w:val="24"/>
          <w:szCs w:val="24"/>
        </w:rPr>
        <w:t xml:space="preserve">This research fills a gap in our knowledge in this field and </w:t>
      </w:r>
      <w:r w:rsidRPr="00BE07DB">
        <w:rPr>
          <w:rFonts w:hint="eastAsia"/>
          <w:sz w:val="24"/>
          <w:szCs w:val="24"/>
        </w:rPr>
        <w:t>…</w:t>
      </w:r>
      <w:r w:rsidRPr="00BE07DB">
        <w:rPr>
          <w:rFonts w:hint="eastAsia"/>
          <w:sz w:val="24"/>
          <w:szCs w:val="24"/>
        </w:rPr>
        <w:t>(</w:t>
      </w:r>
      <w:r w:rsidRPr="00BE07DB">
        <w:rPr>
          <w:rFonts w:hint="eastAsia"/>
          <w:sz w:val="24"/>
          <w:szCs w:val="24"/>
        </w:rPr>
        <w:t>研究成果填补了该领域的空白</w:t>
      </w:r>
      <w:r w:rsidRPr="00BE07DB">
        <w:rPr>
          <w:rFonts w:hint="eastAsia"/>
          <w:sz w:val="24"/>
          <w:szCs w:val="24"/>
        </w:rPr>
        <w:t>)</w:t>
      </w:r>
      <w:r w:rsidRPr="00BE07DB">
        <w:rPr>
          <w:rFonts w:hint="eastAsia"/>
          <w:sz w:val="24"/>
          <w:szCs w:val="24"/>
        </w:rPr>
        <w:t>”。韩玉康等在其论文中评价“郑崇伟科研团队对印度洋和海上丝绸之路相关海域的风、浪、流等进行探索，取得一系列成果”。周川指出“目前波浪能资源的等级划分尚无统一的标准，本文参考</w:t>
      </w:r>
      <w:r w:rsidRPr="00BE07DB">
        <w:rPr>
          <w:rFonts w:hint="eastAsia"/>
          <w:sz w:val="24"/>
          <w:szCs w:val="24"/>
        </w:rPr>
        <w:t xml:space="preserve">Zheng </w:t>
      </w:r>
      <w:r w:rsidRPr="00BE07DB">
        <w:rPr>
          <w:rFonts w:hint="eastAsia"/>
          <w:sz w:val="24"/>
          <w:szCs w:val="24"/>
        </w:rPr>
        <w:t>等提出的全球海域波浪能资源等级区划标准对本工程海域的波浪能进行频级分析”。</w:t>
      </w:r>
    </w:p>
    <w:p w:rsidR="00125CD9" w:rsidRPr="00125CD9" w:rsidRDefault="000841A8" w:rsidP="00125CD9">
      <w:pPr>
        <w:ind w:firstLineChars="118" w:firstLine="283"/>
        <w:rPr>
          <w:sz w:val="24"/>
          <w:szCs w:val="24"/>
        </w:rPr>
      </w:pPr>
      <w:r w:rsidRPr="00BE07DB">
        <w:rPr>
          <w:rFonts w:hint="eastAsia"/>
          <w:sz w:val="24"/>
          <w:szCs w:val="24"/>
        </w:rPr>
        <w:t>（</w:t>
      </w:r>
      <w:r w:rsidR="00BE07DB" w:rsidRPr="00BE07DB">
        <w:rPr>
          <w:rFonts w:hint="eastAsia"/>
          <w:sz w:val="24"/>
          <w:szCs w:val="24"/>
        </w:rPr>
        <w:t>7</w:t>
      </w:r>
      <w:r w:rsidRPr="00BE07DB">
        <w:rPr>
          <w:rFonts w:hint="eastAsia"/>
          <w:sz w:val="24"/>
          <w:szCs w:val="24"/>
        </w:rPr>
        <w:t>）</w:t>
      </w:r>
      <w:r w:rsidR="00125CD9" w:rsidRPr="00125CD9">
        <w:rPr>
          <w:rFonts w:hint="eastAsia"/>
          <w:sz w:val="24"/>
          <w:szCs w:val="24"/>
        </w:rPr>
        <w:t>2019</w:t>
      </w:r>
      <w:r w:rsidR="00125CD9" w:rsidRPr="00125CD9">
        <w:rPr>
          <w:rFonts w:hint="eastAsia"/>
          <w:sz w:val="24"/>
          <w:szCs w:val="24"/>
        </w:rPr>
        <w:t>年，海上可再生能（波浪能、风能）资源利用的理论研究，全军优秀博士论文。</w:t>
      </w:r>
    </w:p>
    <w:p w:rsidR="00125CD9" w:rsidRPr="00125CD9" w:rsidRDefault="00125CD9" w:rsidP="00125CD9">
      <w:pPr>
        <w:ind w:firstLineChars="118" w:firstLine="283"/>
        <w:rPr>
          <w:sz w:val="24"/>
          <w:szCs w:val="24"/>
        </w:rPr>
      </w:pPr>
      <w:r>
        <w:rPr>
          <w:rFonts w:hint="eastAsia"/>
          <w:sz w:val="24"/>
          <w:szCs w:val="24"/>
        </w:rPr>
        <w:t>（</w:t>
      </w:r>
      <w:r>
        <w:rPr>
          <w:rFonts w:hint="eastAsia"/>
          <w:sz w:val="24"/>
          <w:szCs w:val="24"/>
        </w:rPr>
        <w:t>8</w:t>
      </w:r>
      <w:r>
        <w:rPr>
          <w:rFonts w:hint="eastAsia"/>
          <w:sz w:val="24"/>
          <w:szCs w:val="24"/>
        </w:rPr>
        <w:t>）</w:t>
      </w:r>
      <w:r w:rsidRPr="00125CD9">
        <w:rPr>
          <w:rFonts w:hint="eastAsia"/>
          <w:sz w:val="24"/>
          <w:szCs w:val="24"/>
        </w:rPr>
        <w:t>2018-2019</w:t>
      </w:r>
      <w:r w:rsidRPr="00125CD9">
        <w:rPr>
          <w:rFonts w:hint="eastAsia"/>
          <w:sz w:val="24"/>
          <w:szCs w:val="24"/>
        </w:rPr>
        <w:t>年，连续被国际能源领域最高奖意大利</w:t>
      </w:r>
      <w:r w:rsidRPr="00125CD9">
        <w:rPr>
          <w:rFonts w:hint="eastAsia"/>
          <w:sz w:val="24"/>
          <w:szCs w:val="24"/>
        </w:rPr>
        <w:t>Eni</w:t>
      </w:r>
      <w:r w:rsidRPr="00125CD9">
        <w:rPr>
          <w:rFonts w:hint="eastAsia"/>
          <w:sz w:val="24"/>
          <w:szCs w:val="24"/>
        </w:rPr>
        <w:t>奖提名。</w:t>
      </w:r>
    </w:p>
    <w:p w:rsidR="000841A8" w:rsidRDefault="00125CD9" w:rsidP="00125CD9">
      <w:pPr>
        <w:ind w:firstLineChars="118" w:firstLine="283"/>
        <w:rPr>
          <w:sz w:val="24"/>
          <w:szCs w:val="24"/>
        </w:rPr>
      </w:pPr>
      <w:r>
        <w:rPr>
          <w:rFonts w:hint="eastAsia"/>
          <w:sz w:val="24"/>
          <w:szCs w:val="24"/>
        </w:rPr>
        <w:t>（</w:t>
      </w:r>
      <w:r>
        <w:rPr>
          <w:rFonts w:hint="eastAsia"/>
          <w:sz w:val="24"/>
          <w:szCs w:val="24"/>
        </w:rPr>
        <w:t>9</w:t>
      </w:r>
      <w:r>
        <w:rPr>
          <w:rFonts w:hint="eastAsia"/>
          <w:sz w:val="24"/>
          <w:szCs w:val="24"/>
        </w:rPr>
        <w:t>）</w:t>
      </w:r>
      <w:r w:rsidRPr="00125CD9">
        <w:rPr>
          <w:rFonts w:hint="eastAsia"/>
          <w:sz w:val="24"/>
          <w:szCs w:val="24"/>
        </w:rPr>
        <w:t>2018</w:t>
      </w:r>
      <w:r w:rsidRPr="00125CD9">
        <w:rPr>
          <w:rFonts w:hint="eastAsia"/>
          <w:sz w:val="24"/>
          <w:szCs w:val="24"/>
        </w:rPr>
        <w:t>年，“海上丝绸之路”战略攸关区波浪能</w:t>
      </w:r>
      <w:r w:rsidRPr="00125CD9">
        <w:rPr>
          <w:rFonts w:hint="eastAsia"/>
          <w:sz w:val="24"/>
          <w:szCs w:val="24"/>
        </w:rPr>
        <w:t>/</w:t>
      </w:r>
      <w:r w:rsidRPr="00125CD9">
        <w:rPr>
          <w:rFonts w:hint="eastAsia"/>
          <w:sz w:val="24"/>
          <w:szCs w:val="24"/>
        </w:rPr>
        <w:t>海上风能开发预先研究，海洋工程科学技术奖二等奖</w:t>
      </w:r>
      <w:r w:rsidR="000841A8" w:rsidRPr="00BE07DB">
        <w:rPr>
          <w:rFonts w:hint="eastAsia"/>
          <w:sz w:val="24"/>
          <w:szCs w:val="24"/>
        </w:rPr>
        <w:t>。</w:t>
      </w:r>
    </w:p>
    <w:p w:rsidR="004A40EF" w:rsidRPr="004A40EF" w:rsidRDefault="004A40EF" w:rsidP="00BE07DB">
      <w:pPr>
        <w:ind w:firstLineChars="118" w:firstLine="283"/>
        <w:rPr>
          <w:sz w:val="24"/>
          <w:szCs w:val="24"/>
        </w:rPr>
      </w:pPr>
    </w:p>
    <w:p w:rsidR="000841A8" w:rsidRPr="00943BB6" w:rsidRDefault="00BE07DB" w:rsidP="000841A8">
      <w:pPr>
        <w:rPr>
          <w:rFonts w:ascii="宋体" w:eastAsia="宋体" w:hAnsi="宋体" w:cs="Times New Roman"/>
          <w:b/>
          <w:color w:val="000000"/>
          <w:sz w:val="24"/>
          <w:szCs w:val="24"/>
        </w:rPr>
      </w:pPr>
      <w:r w:rsidRPr="00943BB6">
        <w:rPr>
          <w:rFonts w:ascii="宋体" w:eastAsia="宋体" w:hAnsi="宋体" w:cs="Times New Roman" w:hint="eastAsia"/>
          <w:b/>
          <w:color w:val="000000"/>
          <w:sz w:val="24"/>
          <w:szCs w:val="24"/>
        </w:rPr>
        <w:t>五、</w:t>
      </w:r>
      <w:r w:rsidR="000841A8" w:rsidRPr="00943BB6">
        <w:rPr>
          <w:rFonts w:ascii="宋体" w:eastAsia="宋体" w:hAnsi="宋体" w:cs="Times New Roman" w:hint="eastAsia"/>
          <w:b/>
          <w:color w:val="000000"/>
          <w:sz w:val="24"/>
          <w:szCs w:val="24"/>
        </w:rPr>
        <w:t>应用情况</w:t>
      </w:r>
    </w:p>
    <w:p w:rsidR="000841A8" w:rsidRPr="00BE07DB" w:rsidRDefault="000841A8" w:rsidP="00BE07DB">
      <w:pPr>
        <w:ind w:firstLineChars="118" w:firstLine="283"/>
        <w:rPr>
          <w:sz w:val="24"/>
          <w:szCs w:val="24"/>
        </w:rPr>
      </w:pPr>
      <w:r w:rsidRPr="00BE07DB">
        <w:rPr>
          <w:rFonts w:hint="eastAsia"/>
          <w:sz w:val="24"/>
          <w:szCs w:val="24"/>
        </w:rPr>
        <w:t>（</w:t>
      </w:r>
      <w:r w:rsidRPr="00BE07DB">
        <w:rPr>
          <w:rFonts w:hint="eastAsia"/>
          <w:sz w:val="24"/>
          <w:szCs w:val="24"/>
        </w:rPr>
        <w:t>1</w:t>
      </w:r>
      <w:r w:rsidRPr="00BE07DB">
        <w:rPr>
          <w:rFonts w:hint="eastAsia"/>
          <w:sz w:val="24"/>
          <w:szCs w:val="24"/>
        </w:rPr>
        <w:t>）为国家“南海岛礁建设”提供辅助决策</w:t>
      </w:r>
    </w:p>
    <w:p w:rsidR="000841A8" w:rsidRPr="00BE07DB" w:rsidRDefault="00BE07DB" w:rsidP="000841A8">
      <w:pPr>
        <w:rPr>
          <w:sz w:val="24"/>
          <w:szCs w:val="24"/>
        </w:rPr>
      </w:pPr>
      <w:r>
        <w:rPr>
          <w:rFonts w:hint="eastAsia"/>
          <w:sz w:val="24"/>
          <w:szCs w:val="24"/>
        </w:rPr>
        <w:t xml:space="preserve">　　</w:t>
      </w:r>
      <w:r w:rsidR="000841A8" w:rsidRPr="00BE07DB">
        <w:rPr>
          <w:rFonts w:hint="eastAsia"/>
          <w:sz w:val="24"/>
          <w:szCs w:val="24"/>
        </w:rPr>
        <w:t>形成一份决策建议报告，得到军队总部的认可和采纳，为海上战略支点打破电力困境、实现电力自给自足提供了科学依据和技术途径。</w:t>
      </w:r>
    </w:p>
    <w:p w:rsidR="000841A8" w:rsidRPr="00BE07DB" w:rsidRDefault="000841A8" w:rsidP="00BE07DB">
      <w:pPr>
        <w:ind w:firstLineChars="118" w:firstLine="283"/>
        <w:rPr>
          <w:sz w:val="24"/>
          <w:szCs w:val="24"/>
        </w:rPr>
      </w:pPr>
      <w:r w:rsidRPr="00BE07DB">
        <w:rPr>
          <w:rFonts w:hint="eastAsia"/>
          <w:sz w:val="24"/>
          <w:szCs w:val="24"/>
        </w:rPr>
        <w:t>（</w:t>
      </w:r>
      <w:r w:rsidRPr="00BE07DB">
        <w:rPr>
          <w:rFonts w:hint="eastAsia"/>
          <w:sz w:val="24"/>
          <w:szCs w:val="24"/>
        </w:rPr>
        <w:t>2</w:t>
      </w:r>
      <w:r w:rsidRPr="00BE07DB">
        <w:rPr>
          <w:rFonts w:hint="eastAsia"/>
          <w:sz w:val="24"/>
          <w:szCs w:val="24"/>
        </w:rPr>
        <w:t>）军、警、民多家单位的广泛应用和高度认可</w:t>
      </w:r>
    </w:p>
    <w:p w:rsidR="000841A8" w:rsidRPr="00BE07DB" w:rsidRDefault="00BE07DB" w:rsidP="000841A8">
      <w:pPr>
        <w:rPr>
          <w:sz w:val="24"/>
          <w:szCs w:val="24"/>
        </w:rPr>
      </w:pPr>
      <w:r>
        <w:rPr>
          <w:rFonts w:hint="eastAsia"/>
          <w:sz w:val="24"/>
          <w:szCs w:val="24"/>
        </w:rPr>
        <w:t xml:space="preserve">　　</w:t>
      </w:r>
      <w:r w:rsidR="00125CD9" w:rsidRPr="00F717D8">
        <w:rPr>
          <w:rFonts w:hint="eastAsia"/>
          <w:color w:val="000000"/>
          <w:sz w:val="24"/>
          <w:szCs w:val="24"/>
        </w:rPr>
        <w:t>研究成果为海军亚丁湾护航、“远望号”航天测控、海警维权</w:t>
      </w:r>
      <w:r w:rsidR="00125CD9">
        <w:rPr>
          <w:rFonts w:hint="eastAsia"/>
          <w:color w:val="000000"/>
          <w:sz w:val="24"/>
          <w:szCs w:val="24"/>
        </w:rPr>
        <w:t>、</w:t>
      </w:r>
      <w:r w:rsidR="00125CD9" w:rsidRPr="00F717D8">
        <w:rPr>
          <w:rFonts w:hint="eastAsia"/>
          <w:color w:val="000000"/>
          <w:sz w:val="24"/>
          <w:szCs w:val="24"/>
        </w:rPr>
        <w:t>中国气象局</w:t>
      </w:r>
      <w:r w:rsidR="00125CD9">
        <w:rPr>
          <w:rFonts w:hint="eastAsia"/>
          <w:color w:val="000000"/>
          <w:sz w:val="24"/>
          <w:szCs w:val="24"/>
        </w:rPr>
        <w:t>能源咨询</w:t>
      </w:r>
      <w:r w:rsidR="00125CD9" w:rsidRPr="00F717D8">
        <w:rPr>
          <w:rFonts w:hint="eastAsia"/>
          <w:color w:val="000000"/>
          <w:sz w:val="24"/>
          <w:szCs w:val="24"/>
        </w:rPr>
        <w:t>等重大任务提供了技术支持，</w:t>
      </w:r>
      <w:r w:rsidR="00125CD9">
        <w:rPr>
          <w:rFonts w:hint="eastAsia"/>
          <w:color w:val="000000"/>
          <w:sz w:val="24"/>
          <w:szCs w:val="24"/>
        </w:rPr>
        <w:t>被</w:t>
      </w:r>
      <w:r w:rsidR="00125CD9" w:rsidRPr="00F717D8">
        <w:rPr>
          <w:rFonts w:hint="eastAsia"/>
          <w:color w:val="000000"/>
          <w:sz w:val="24"/>
          <w:szCs w:val="24"/>
        </w:rPr>
        <w:t>评价为“</w:t>
      </w:r>
      <w:r w:rsidR="00125CD9" w:rsidRPr="00F717D8">
        <w:rPr>
          <w:color w:val="000000"/>
          <w:sz w:val="24"/>
          <w:szCs w:val="24"/>
        </w:rPr>
        <w:t>…</w:t>
      </w:r>
      <w:r w:rsidR="00125CD9" w:rsidRPr="00F717D8">
        <w:rPr>
          <w:rFonts w:hint="eastAsia"/>
          <w:color w:val="000000"/>
          <w:sz w:val="24"/>
          <w:szCs w:val="24"/>
        </w:rPr>
        <w:t>，为我重要方向海上行动提供了科学有效的辅助决策依据，对于提高海洋环境预报能力有重要指导意义”“</w:t>
      </w:r>
      <w:r w:rsidR="00125CD9" w:rsidRPr="00F717D8">
        <w:rPr>
          <w:color w:val="000000"/>
          <w:sz w:val="24"/>
          <w:szCs w:val="24"/>
        </w:rPr>
        <w:t>…</w:t>
      </w:r>
      <w:r w:rsidR="00125CD9" w:rsidRPr="00F717D8">
        <w:rPr>
          <w:rFonts w:hint="eastAsia"/>
          <w:color w:val="000000"/>
          <w:sz w:val="24"/>
          <w:szCs w:val="24"/>
        </w:rPr>
        <w:t>，在我单位的风能开发服务咨询中起到了重要参考，取得了很好的效果”。</w:t>
      </w:r>
    </w:p>
    <w:p w:rsidR="000841A8" w:rsidRPr="00BE07DB" w:rsidRDefault="000841A8" w:rsidP="00BE07DB">
      <w:pPr>
        <w:ind w:firstLineChars="118" w:firstLine="283"/>
        <w:rPr>
          <w:sz w:val="24"/>
          <w:szCs w:val="24"/>
        </w:rPr>
      </w:pPr>
      <w:r w:rsidRPr="00BE07DB">
        <w:rPr>
          <w:rFonts w:hint="eastAsia"/>
          <w:sz w:val="24"/>
          <w:szCs w:val="24"/>
        </w:rPr>
        <w:t>（</w:t>
      </w:r>
      <w:r w:rsidRPr="00BE07DB">
        <w:rPr>
          <w:rFonts w:hint="eastAsia"/>
          <w:sz w:val="24"/>
          <w:szCs w:val="24"/>
        </w:rPr>
        <w:t>3</w:t>
      </w:r>
      <w:r w:rsidRPr="00BE07DB">
        <w:rPr>
          <w:rFonts w:hint="eastAsia"/>
          <w:sz w:val="24"/>
          <w:szCs w:val="24"/>
        </w:rPr>
        <w:t>）国际同行的高度认可和应用</w:t>
      </w:r>
    </w:p>
    <w:p w:rsidR="000841A8" w:rsidRDefault="00125CD9" w:rsidP="00943BB6">
      <w:pPr>
        <w:ind w:firstLineChars="200" w:firstLine="480"/>
        <w:rPr>
          <w:sz w:val="24"/>
          <w:szCs w:val="24"/>
        </w:rPr>
      </w:pPr>
      <w:r>
        <w:rPr>
          <w:rFonts w:hint="eastAsia"/>
          <w:color w:val="000000"/>
          <w:sz w:val="24"/>
          <w:szCs w:val="24"/>
        </w:rPr>
        <w:t>本项目</w:t>
      </w:r>
      <w:r w:rsidRPr="00F30844">
        <w:rPr>
          <w:rFonts w:hint="eastAsia"/>
          <w:color w:val="000000"/>
          <w:sz w:val="24"/>
          <w:szCs w:val="24"/>
        </w:rPr>
        <w:t>建立的风候、波侯、风能、波浪能数据集，以及涌浪监测预警技术体系等成果在俄罗斯、瑞典、加拿大等</w:t>
      </w:r>
      <w:r w:rsidRPr="00F30844">
        <w:rPr>
          <w:rFonts w:hint="eastAsia"/>
          <w:color w:val="000000"/>
          <w:sz w:val="24"/>
          <w:szCs w:val="24"/>
        </w:rPr>
        <w:t>7</w:t>
      </w:r>
      <w:r w:rsidRPr="00F30844">
        <w:rPr>
          <w:rFonts w:hint="eastAsia"/>
          <w:color w:val="000000"/>
          <w:sz w:val="24"/>
          <w:szCs w:val="24"/>
        </w:rPr>
        <w:t>个国家得到实际应用和高度评价</w:t>
      </w:r>
      <w:r w:rsidR="000841A8" w:rsidRPr="00BE07DB">
        <w:rPr>
          <w:rFonts w:hint="eastAsia"/>
          <w:sz w:val="24"/>
          <w:szCs w:val="24"/>
        </w:rPr>
        <w:t>。</w:t>
      </w:r>
    </w:p>
    <w:p w:rsidR="004A40EF" w:rsidRDefault="004A40EF" w:rsidP="00943BB6">
      <w:pPr>
        <w:ind w:firstLineChars="200" w:firstLine="480"/>
        <w:rPr>
          <w:sz w:val="24"/>
          <w:szCs w:val="24"/>
        </w:rPr>
      </w:pPr>
    </w:p>
    <w:p w:rsidR="004A40EF" w:rsidRPr="00BE07DB" w:rsidRDefault="004A40EF" w:rsidP="00943BB6">
      <w:pPr>
        <w:ind w:firstLineChars="200" w:firstLine="480"/>
        <w:rPr>
          <w:sz w:val="24"/>
          <w:szCs w:val="24"/>
        </w:rPr>
      </w:pPr>
    </w:p>
    <w:p w:rsidR="000841A8" w:rsidRDefault="00BE07DB" w:rsidP="00BE07DB">
      <w:pPr>
        <w:rPr>
          <w:rFonts w:ascii="宋体" w:eastAsia="宋体" w:hAnsi="宋体" w:cs="Times New Roman"/>
          <w:b/>
          <w:color w:val="000000"/>
          <w:sz w:val="24"/>
          <w:szCs w:val="24"/>
        </w:rPr>
      </w:pPr>
      <w:r w:rsidRPr="00BE07DB">
        <w:rPr>
          <w:rFonts w:hint="eastAsia"/>
          <w:b/>
          <w:sz w:val="24"/>
          <w:szCs w:val="24"/>
        </w:rPr>
        <w:t>六、</w:t>
      </w:r>
      <w:r w:rsidRPr="000841A8">
        <w:rPr>
          <w:rFonts w:ascii="宋体" w:eastAsia="宋体" w:hAnsi="宋体" w:cs="Times New Roman"/>
          <w:b/>
          <w:color w:val="000000"/>
          <w:sz w:val="24"/>
          <w:szCs w:val="24"/>
        </w:rPr>
        <w:t>主要知识产权</w:t>
      </w:r>
      <w:r w:rsidRPr="000841A8">
        <w:rPr>
          <w:rFonts w:ascii="宋体" w:eastAsia="宋体" w:hAnsi="宋体" w:cs="Times New Roman" w:hint="eastAsia"/>
          <w:b/>
          <w:color w:val="000000"/>
          <w:sz w:val="24"/>
          <w:szCs w:val="24"/>
        </w:rPr>
        <w:t>和</w:t>
      </w:r>
      <w:r w:rsidRPr="000841A8">
        <w:rPr>
          <w:rFonts w:ascii="宋体" w:eastAsia="宋体" w:hAnsi="宋体" w:cs="Times New Roman"/>
          <w:b/>
          <w:color w:val="000000"/>
          <w:sz w:val="24"/>
          <w:szCs w:val="24"/>
        </w:rPr>
        <w:t>标准规范等目录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993"/>
        <w:gridCol w:w="1041"/>
      </w:tblGrid>
      <w:tr w:rsidR="00873CC3" w:rsidRPr="008E4FCA" w:rsidTr="00C8506D">
        <w:trPr>
          <w:trHeight w:val="680"/>
          <w:jc w:val="center"/>
        </w:trPr>
        <w:tc>
          <w:tcPr>
            <w:tcW w:w="1088"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color w:val="000000"/>
                <w:sz w:val="21"/>
              </w:rPr>
              <w:t>知识产权</w:t>
            </w:r>
            <w:r w:rsidRPr="008E4FCA">
              <w:rPr>
                <w:rFonts w:ascii="宋体" w:hAnsi="宋体" w:hint="eastAsia"/>
                <w:color w:val="000000"/>
                <w:sz w:val="21"/>
              </w:rPr>
              <w:t>（标准）</w:t>
            </w:r>
            <w:r w:rsidRPr="008E4FCA">
              <w:rPr>
                <w:rFonts w:ascii="宋体" w:hAnsi="宋体"/>
                <w:color w:val="000000"/>
                <w:sz w:val="21"/>
              </w:rPr>
              <w:t>类别</w:t>
            </w:r>
          </w:p>
        </w:tc>
        <w:tc>
          <w:tcPr>
            <w:tcW w:w="1260"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t>知识产权（标准）具体</w:t>
            </w:r>
            <w:r w:rsidRPr="008E4FCA">
              <w:rPr>
                <w:rFonts w:ascii="宋体" w:hAnsi="宋体"/>
                <w:color w:val="000000"/>
                <w:sz w:val="21"/>
              </w:rPr>
              <w:t>名称</w:t>
            </w:r>
          </w:p>
        </w:tc>
        <w:tc>
          <w:tcPr>
            <w:tcW w:w="1022" w:type="dxa"/>
            <w:vAlign w:val="center"/>
          </w:tcPr>
          <w:p w:rsidR="00873CC3" w:rsidRPr="00BE0341" w:rsidRDefault="00873CC3" w:rsidP="00C8506D">
            <w:pPr>
              <w:pStyle w:val="aa"/>
              <w:spacing w:line="390" w:lineRule="exact"/>
              <w:ind w:firstLineChars="0" w:firstLine="0"/>
              <w:jc w:val="center"/>
              <w:rPr>
                <w:rFonts w:ascii="宋体" w:hAnsi="宋体"/>
                <w:color w:val="000000" w:themeColor="text1"/>
                <w:sz w:val="21"/>
              </w:rPr>
            </w:pPr>
            <w:r w:rsidRPr="00BE0341">
              <w:rPr>
                <w:rFonts w:ascii="宋体" w:hAnsi="宋体"/>
                <w:color w:val="000000" w:themeColor="text1"/>
                <w:sz w:val="21"/>
              </w:rPr>
              <w:t>国</w:t>
            </w:r>
            <w:r w:rsidRPr="00BE0341">
              <w:rPr>
                <w:rFonts w:ascii="宋体" w:hAnsi="宋体" w:hint="eastAsia"/>
                <w:color w:val="000000" w:themeColor="text1"/>
                <w:sz w:val="21"/>
              </w:rPr>
              <w:t>家</w:t>
            </w:r>
          </w:p>
          <w:p w:rsidR="00873CC3" w:rsidRPr="00BE0341" w:rsidRDefault="00873CC3" w:rsidP="00C8506D">
            <w:pPr>
              <w:pStyle w:val="aa"/>
              <w:spacing w:line="390" w:lineRule="exact"/>
              <w:ind w:firstLineChars="0" w:firstLine="0"/>
              <w:jc w:val="center"/>
              <w:rPr>
                <w:rFonts w:ascii="宋体" w:hAnsi="宋体"/>
                <w:color w:val="000000" w:themeColor="text1"/>
                <w:sz w:val="21"/>
              </w:rPr>
            </w:pPr>
            <w:r w:rsidRPr="00BE0341">
              <w:rPr>
                <w:rFonts w:ascii="宋体" w:hAnsi="宋体"/>
                <w:color w:val="000000" w:themeColor="text1"/>
                <w:sz w:val="21"/>
              </w:rPr>
              <w:t>（</w:t>
            </w:r>
            <w:r w:rsidRPr="00BE0341">
              <w:rPr>
                <w:rFonts w:ascii="宋体" w:hAnsi="宋体" w:hint="eastAsia"/>
                <w:color w:val="000000" w:themeColor="text1"/>
                <w:sz w:val="21"/>
              </w:rPr>
              <w:t>地</w:t>
            </w:r>
            <w:r w:rsidRPr="00BE0341">
              <w:rPr>
                <w:rFonts w:ascii="宋体" w:hAnsi="宋体"/>
                <w:color w:val="000000" w:themeColor="text1"/>
                <w:sz w:val="21"/>
              </w:rPr>
              <w:t>区）</w:t>
            </w:r>
          </w:p>
        </w:tc>
        <w:tc>
          <w:tcPr>
            <w:tcW w:w="849"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t>授权号（标准编号）</w:t>
            </w:r>
          </w:p>
        </w:tc>
        <w:tc>
          <w:tcPr>
            <w:tcW w:w="992"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t>授权（标准发布）日期</w:t>
            </w:r>
          </w:p>
        </w:tc>
        <w:tc>
          <w:tcPr>
            <w:tcW w:w="1134"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t>证书编号</w:t>
            </w:r>
            <w:r w:rsidRPr="008E4FCA">
              <w:rPr>
                <w:rFonts w:ascii="宋体" w:hAnsi="宋体"/>
                <w:color w:val="000000"/>
                <w:sz w:val="21"/>
              </w:rPr>
              <w:br/>
            </w:r>
            <w:r w:rsidRPr="008E4FCA">
              <w:rPr>
                <w:rFonts w:ascii="宋体" w:hAnsi="宋体" w:hint="eastAsia"/>
                <w:color w:val="000000"/>
                <w:sz w:val="21"/>
              </w:rPr>
              <w:t>（标准批准发布</w:t>
            </w:r>
            <w:r w:rsidRPr="008E4FCA">
              <w:rPr>
                <w:rFonts w:ascii="宋体" w:hAnsi="宋体"/>
                <w:color w:val="000000"/>
                <w:sz w:val="21"/>
              </w:rPr>
              <w:t>部</w:t>
            </w:r>
            <w:r w:rsidRPr="008E4FCA">
              <w:rPr>
                <w:rFonts w:ascii="宋体" w:hAnsi="宋体"/>
                <w:color w:val="000000"/>
                <w:sz w:val="21"/>
              </w:rPr>
              <w:lastRenderedPageBreak/>
              <w:t>门</w:t>
            </w:r>
            <w:r w:rsidRPr="008E4FCA">
              <w:rPr>
                <w:rFonts w:ascii="宋体" w:hAnsi="宋体" w:hint="eastAsia"/>
                <w:color w:val="000000"/>
                <w:sz w:val="21"/>
              </w:rPr>
              <w:t>）</w:t>
            </w:r>
          </w:p>
        </w:tc>
        <w:tc>
          <w:tcPr>
            <w:tcW w:w="850"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lastRenderedPageBreak/>
              <w:t>权利人（标准起草单</w:t>
            </w:r>
            <w:r w:rsidRPr="008E4FCA">
              <w:rPr>
                <w:rFonts w:ascii="宋体" w:hAnsi="宋体" w:hint="eastAsia"/>
                <w:color w:val="000000"/>
                <w:sz w:val="21"/>
              </w:rPr>
              <w:lastRenderedPageBreak/>
              <w:t>位）</w:t>
            </w:r>
          </w:p>
        </w:tc>
        <w:tc>
          <w:tcPr>
            <w:tcW w:w="993"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lastRenderedPageBreak/>
              <w:t>发明人（标准起草人）</w:t>
            </w:r>
          </w:p>
        </w:tc>
        <w:tc>
          <w:tcPr>
            <w:tcW w:w="1041" w:type="dxa"/>
            <w:vAlign w:val="center"/>
          </w:tcPr>
          <w:p w:rsidR="00873CC3" w:rsidRPr="008E4FCA" w:rsidRDefault="00873CC3" w:rsidP="00C8506D">
            <w:pPr>
              <w:pStyle w:val="aa"/>
              <w:spacing w:line="390" w:lineRule="exact"/>
              <w:ind w:firstLineChars="0" w:firstLine="0"/>
              <w:jc w:val="center"/>
              <w:rPr>
                <w:rFonts w:ascii="宋体" w:hAnsi="宋体"/>
                <w:color w:val="000000"/>
                <w:sz w:val="21"/>
              </w:rPr>
            </w:pPr>
            <w:r w:rsidRPr="008E4FCA">
              <w:rPr>
                <w:rFonts w:ascii="宋体" w:hAnsi="宋体" w:hint="eastAsia"/>
                <w:color w:val="000000"/>
                <w:sz w:val="21"/>
              </w:rPr>
              <w:t>发明专利（标准）有效</w:t>
            </w:r>
            <w:r w:rsidRPr="008E4FCA">
              <w:rPr>
                <w:rFonts w:ascii="宋体" w:hAnsi="宋体" w:hint="eastAsia"/>
                <w:color w:val="000000"/>
                <w:sz w:val="21"/>
              </w:rPr>
              <w:lastRenderedPageBreak/>
              <w:t>状态</w:t>
            </w:r>
          </w:p>
        </w:tc>
      </w:tr>
      <w:tr w:rsidR="00873CC3" w:rsidRPr="008E4FCA" w:rsidTr="00C8506D">
        <w:trPr>
          <w:trHeight w:val="680"/>
          <w:jc w:val="center"/>
        </w:trPr>
        <w:tc>
          <w:tcPr>
            <w:tcW w:w="1088" w:type="dxa"/>
            <w:vAlign w:val="center"/>
          </w:tcPr>
          <w:p w:rsidR="00873CC3" w:rsidRDefault="00873CC3" w:rsidP="00C8506D">
            <w:pPr>
              <w:pStyle w:val="aa"/>
              <w:spacing w:line="390" w:lineRule="exact"/>
              <w:ind w:firstLineChars="0" w:firstLine="0"/>
              <w:jc w:val="center"/>
              <w:rPr>
                <w:rFonts w:ascii="宋体" w:hAnsi="宋体"/>
                <w:color w:val="000000"/>
                <w:sz w:val="21"/>
                <w:szCs w:val="21"/>
              </w:rPr>
            </w:pPr>
            <w:r>
              <w:rPr>
                <w:rFonts w:ascii="宋体" w:hAnsi="宋体" w:hint="eastAsia"/>
                <w:color w:val="000000"/>
                <w:sz w:val="21"/>
                <w:szCs w:val="21"/>
              </w:rPr>
              <w:lastRenderedPageBreak/>
              <w:t>专著</w:t>
            </w:r>
          </w:p>
        </w:tc>
        <w:tc>
          <w:tcPr>
            <w:tcW w:w="1260" w:type="dxa"/>
            <w:vAlign w:val="center"/>
          </w:tcPr>
          <w:p w:rsidR="00873CC3" w:rsidRPr="00AE7BFD" w:rsidRDefault="00873CC3" w:rsidP="00C8506D">
            <w:r w:rsidRPr="00AE7BFD">
              <w:rPr>
                <w:rFonts w:hint="eastAsia"/>
              </w:rPr>
              <w:t>中国近海海洋环境特征概况及波浪能资源详查</w:t>
            </w:r>
          </w:p>
        </w:tc>
        <w:tc>
          <w:tcPr>
            <w:tcW w:w="1022" w:type="dxa"/>
          </w:tcPr>
          <w:p w:rsidR="00873CC3" w:rsidRPr="00BE0341" w:rsidRDefault="00873CC3" w:rsidP="00C8506D">
            <w:pPr>
              <w:pStyle w:val="aa"/>
              <w:spacing w:line="390" w:lineRule="exact"/>
              <w:ind w:firstLineChars="0" w:firstLine="0"/>
              <w:jc w:val="center"/>
              <w:rPr>
                <w:rFonts w:ascii="宋体" w:hAnsi="宋体"/>
                <w:color w:val="000000" w:themeColor="text1"/>
                <w:sz w:val="21"/>
                <w:szCs w:val="21"/>
              </w:rPr>
            </w:pPr>
            <w:r w:rsidRPr="00BE0341">
              <w:rPr>
                <w:rFonts w:ascii="宋体" w:hAnsi="宋体" w:hint="eastAsia"/>
                <w:color w:val="000000" w:themeColor="text1"/>
                <w:sz w:val="21"/>
                <w:szCs w:val="21"/>
              </w:rPr>
              <w:t>中国</w:t>
            </w:r>
          </w:p>
        </w:tc>
        <w:tc>
          <w:tcPr>
            <w:tcW w:w="849" w:type="dxa"/>
            <w:vAlign w:val="center"/>
          </w:tcPr>
          <w:p w:rsidR="00873CC3" w:rsidRPr="004C623C" w:rsidRDefault="00873CC3" w:rsidP="00C8506D">
            <w:pPr>
              <w:rPr>
                <w:rFonts w:ascii="Times New Roman"/>
                <w:color w:val="000000"/>
                <w:sz w:val="18"/>
                <w:szCs w:val="18"/>
              </w:rPr>
            </w:pPr>
            <w:r w:rsidRPr="00A75AB2">
              <w:rPr>
                <w:rFonts w:ascii="Times New Roman"/>
                <w:szCs w:val="20"/>
              </w:rPr>
              <w:t>ISBN</w:t>
            </w:r>
            <w:r w:rsidRPr="00A75AB2">
              <w:rPr>
                <w:rFonts w:ascii="Times New Roman"/>
                <w:szCs w:val="20"/>
              </w:rPr>
              <w:t>：</w:t>
            </w:r>
            <w:r w:rsidRPr="00A75AB2">
              <w:rPr>
                <w:rFonts w:ascii="Times New Roman"/>
                <w:szCs w:val="20"/>
              </w:rPr>
              <w:t>978-7-5027-9286-2</w:t>
            </w:r>
          </w:p>
        </w:tc>
        <w:tc>
          <w:tcPr>
            <w:tcW w:w="992" w:type="dxa"/>
            <w:vAlign w:val="center"/>
          </w:tcPr>
          <w:p w:rsidR="00873CC3" w:rsidRPr="00A75AB2" w:rsidRDefault="00873CC3" w:rsidP="00C8506D">
            <w:pPr>
              <w:rPr>
                <w:rFonts w:ascii="Times New Roman" w:hAnsi="Times New Roman"/>
                <w:szCs w:val="20"/>
              </w:rPr>
            </w:pPr>
            <w:r w:rsidRPr="00A75AB2">
              <w:rPr>
                <w:rFonts w:ascii="Times New Roman" w:hAnsi="Times New Roman" w:hint="eastAsia"/>
                <w:szCs w:val="20"/>
              </w:rPr>
              <w:t>2016</w:t>
            </w:r>
            <w:r w:rsidRPr="00A75AB2">
              <w:rPr>
                <w:rFonts w:ascii="Times New Roman" w:hAnsi="Times New Roman" w:hint="eastAsia"/>
                <w:szCs w:val="20"/>
              </w:rPr>
              <w:t>年</w:t>
            </w:r>
            <w:r w:rsidRPr="00A75AB2">
              <w:rPr>
                <w:rFonts w:ascii="Times New Roman" w:hAnsi="Times New Roman" w:hint="eastAsia"/>
                <w:szCs w:val="20"/>
              </w:rPr>
              <w:t>1</w:t>
            </w:r>
            <w:r w:rsidRPr="00A75AB2">
              <w:rPr>
                <w:rFonts w:ascii="Times New Roman" w:hAnsi="Times New Roman" w:hint="eastAsia"/>
                <w:szCs w:val="20"/>
              </w:rPr>
              <w:t>月</w:t>
            </w:r>
          </w:p>
        </w:tc>
        <w:tc>
          <w:tcPr>
            <w:tcW w:w="1134" w:type="dxa"/>
            <w:vAlign w:val="center"/>
          </w:tcPr>
          <w:p w:rsidR="00873CC3" w:rsidRPr="00541018" w:rsidRDefault="00873CC3" w:rsidP="00C8506D">
            <w:pPr>
              <w:pStyle w:val="aa"/>
              <w:spacing w:line="390" w:lineRule="exact"/>
              <w:ind w:firstLineChars="0" w:firstLine="0"/>
              <w:jc w:val="center"/>
              <w:rPr>
                <w:rFonts w:ascii="宋体" w:hAnsi="宋体"/>
                <w:color w:val="000000"/>
                <w:sz w:val="21"/>
                <w:szCs w:val="21"/>
              </w:rPr>
            </w:pPr>
          </w:p>
        </w:tc>
        <w:tc>
          <w:tcPr>
            <w:tcW w:w="850" w:type="dxa"/>
            <w:vAlign w:val="center"/>
          </w:tcPr>
          <w:p w:rsidR="00873CC3" w:rsidRDefault="00873CC3" w:rsidP="00C8506D">
            <w:r>
              <w:rPr>
                <w:rFonts w:hint="eastAsia"/>
              </w:rPr>
              <w:t>鲁东大学</w:t>
            </w:r>
          </w:p>
        </w:tc>
        <w:tc>
          <w:tcPr>
            <w:tcW w:w="993" w:type="dxa"/>
            <w:vAlign w:val="center"/>
          </w:tcPr>
          <w:p w:rsidR="00873CC3" w:rsidRPr="00AE7BFD" w:rsidRDefault="00873CC3" w:rsidP="00C8506D">
            <w:r w:rsidRPr="00AE7BFD">
              <w:rPr>
                <w:rFonts w:hint="eastAsia"/>
              </w:rPr>
              <w:t>郑崇伟，游小宝，周广庆，</w:t>
            </w:r>
            <w:r>
              <w:rPr>
                <w:rFonts w:hint="eastAsia"/>
              </w:rPr>
              <w:t>陈晓斌</w:t>
            </w:r>
          </w:p>
        </w:tc>
        <w:tc>
          <w:tcPr>
            <w:tcW w:w="1041" w:type="dxa"/>
            <w:vAlign w:val="center"/>
          </w:tcPr>
          <w:p w:rsidR="00873CC3" w:rsidRPr="00541018" w:rsidRDefault="00873CC3" w:rsidP="00C8506D">
            <w:pPr>
              <w:pStyle w:val="aa"/>
              <w:spacing w:line="390" w:lineRule="exact"/>
              <w:ind w:firstLineChars="0" w:firstLine="0"/>
              <w:jc w:val="center"/>
              <w:rPr>
                <w:rFonts w:ascii="宋体" w:hAnsi="宋体"/>
                <w:color w:val="000000"/>
                <w:sz w:val="21"/>
                <w:szCs w:val="21"/>
              </w:rPr>
            </w:pPr>
            <w:r w:rsidRPr="00541018">
              <w:rPr>
                <w:rFonts w:ascii="宋体" w:hAnsi="宋体" w:hint="eastAsia"/>
                <w:color w:val="000000"/>
                <w:sz w:val="21"/>
                <w:szCs w:val="21"/>
              </w:rPr>
              <w:t>有效</w:t>
            </w:r>
          </w:p>
        </w:tc>
      </w:tr>
      <w:tr w:rsidR="00873CC3" w:rsidRPr="008E4FCA" w:rsidTr="00C8506D">
        <w:trPr>
          <w:trHeight w:val="680"/>
          <w:jc w:val="center"/>
        </w:trPr>
        <w:tc>
          <w:tcPr>
            <w:tcW w:w="1088" w:type="dxa"/>
            <w:vAlign w:val="center"/>
          </w:tcPr>
          <w:p w:rsidR="00873CC3" w:rsidRPr="0099429A" w:rsidRDefault="00873CC3" w:rsidP="00C8506D">
            <w:pPr>
              <w:pStyle w:val="aa"/>
              <w:spacing w:line="390" w:lineRule="exact"/>
              <w:ind w:firstLineChars="0" w:firstLine="0"/>
              <w:jc w:val="center"/>
            </w:pPr>
            <w:r w:rsidRPr="007D5737">
              <w:rPr>
                <w:rFonts w:ascii="宋体" w:hAnsi="宋体" w:hint="eastAsia"/>
                <w:color w:val="000000"/>
                <w:sz w:val="21"/>
                <w:szCs w:val="21"/>
              </w:rPr>
              <w:t>专著</w:t>
            </w:r>
          </w:p>
        </w:tc>
        <w:tc>
          <w:tcPr>
            <w:tcW w:w="1260" w:type="dxa"/>
          </w:tcPr>
          <w:p w:rsidR="00873CC3" w:rsidRPr="001F43C5" w:rsidRDefault="00873CC3" w:rsidP="00C8506D">
            <w:r w:rsidRPr="007F2B75">
              <w:t>Global Oceanic Wave Energy Resources Evaluation</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德国</w:t>
            </w:r>
          </w:p>
        </w:tc>
        <w:tc>
          <w:tcPr>
            <w:tcW w:w="849" w:type="dxa"/>
          </w:tcPr>
          <w:p w:rsidR="00873CC3" w:rsidRPr="001F43C5" w:rsidRDefault="00873CC3" w:rsidP="00C8506D">
            <w:r>
              <w:t>ISBN: 978-3-330-02802-9</w:t>
            </w:r>
          </w:p>
        </w:tc>
        <w:tc>
          <w:tcPr>
            <w:tcW w:w="992" w:type="dxa"/>
          </w:tcPr>
          <w:p w:rsidR="00873CC3" w:rsidRPr="001F43C5" w:rsidRDefault="00873CC3" w:rsidP="00C8506D">
            <w:r>
              <w:rPr>
                <w:rFonts w:hint="eastAsia"/>
              </w:rPr>
              <w:t>2017</w:t>
            </w:r>
            <w:r>
              <w:rPr>
                <w:rFonts w:hint="eastAsia"/>
              </w:rPr>
              <w:t>年</w:t>
            </w:r>
            <w:r>
              <w:rPr>
                <w:rFonts w:hint="eastAsia"/>
              </w:rPr>
              <w:t>1</w:t>
            </w:r>
            <w:r>
              <w:rPr>
                <w:rFonts w:hint="eastAsia"/>
              </w:rPr>
              <w:t>月</w:t>
            </w:r>
            <w:r>
              <w:rPr>
                <w:rFonts w:hint="eastAsia"/>
              </w:rPr>
              <w:t>9</w:t>
            </w:r>
            <w:r>
              <w:rPr>
                <w:rFonts w:hint="eastAsia"/>
              </w:rPr>
              <w:t>日</w:t>
            </w:r>
          </w:p>
        </w:tc>
        <w:tc>
          <w:tcPr>
            <w:tcW w:w="1134" w:type="dxa"/>
          </w:tcPr>
          <w:p w:rsidR="00873CC3" w:rsidRPr="001F43C5" w:rsidRDefault="00873CC3" w:rsidP="00C8506D"/>
        </w:tc>
        <w:tc>
          <w:tcPr>
            <w:tcW w:w="850" w:type="dxa"/>
          </w:tcPr>
          <w:p w:rsidR="00873CC3" w:rsidRPr="001F43C5" w:rsidRDefault="00873CC3" w:rsidP="00C8506D">
            <w:pPr>
              <w:pStyle w:val="aa"/>
              <w:spacing w:line="390" w:lineRule="exact"/>
              <w:ind w:firstLineChars="0" w:firstLine="0"/>
              <w:rPr>
                <w:rFonts w:ascii="Times New Roman"/>
                <w:sz w:val="21"/>
              </w:rPr>
            </w:pPr>
            <w:r w:rsidRPr="001F43C5">
              <w:rPr>
                <w:rFonts w:ascii="Times New Roman" w:hint="eastAsia"/>
                <w:sz w:val="21"/>
              </w:rPr>
              <w:t>鲁东大学</w:t>
            </w:r>
          </w:p>
        </w:tc>
        <w:tc>
          <w:tcPr>
            <w:tcW w:w="993" w:type="dxa"/>
          </w:tcPr>
          <w:p w:rsidR="00873CC3" w:rsidRPr="001F43C5" w:rsidRDefault="00873CC3" w:rsidP="00C8506D">
            <w:r>
              <w:rPr>
                <w:rFonts w:hint="eastAsia"/>
              </w:rPr>
              <w:t>郑崇伟</w:t>
            </w:r>
            <w:r>
              <w:rPr>
                <w:rFonts w:hint="eastAsia"/>
              </w:rPr>
              <w:t xml:space="preserve">; </w:t>
            </w:r>
            <w:r>
              <w:rPr>
                <w:rFonts w:hint="eastAsia"/>
              </w:rPr>
              <w:t>高成志</w:t>
            </w:r>
            <w:r>
              <w:rPr>
                <w:rFonts w:hint="eastAsia"/>
              </w:rPr>
              <w:t xml:space="preserve">; </w:t>
            </w:r>
            <w:r>
              <w:rPr>
                <w:rFonts w:hint="eastAsia"/>
              </w:rPr>
              <w:t>张韧</w:t>
            </w:r>
          </w:p>
        </w:tc>
        <w:tc>
          <w:tcPr>
            <w:tcW w:w="1041" w:type="dxa"/>
          </w:tcPr>
          <w:p w:rsidR="00873CC3" w:rsidRPr="00C45F7D" w:rsidRDefault="00873CC3" w:rsidP="00C8506D">
            <w:r w:rsidRPr="00C45F7D">
              <w:rPr>
                <w:rFonts w:hint="eastAsia"/>
              </w:rPr>
              <w:t>有效</w:t>
            </w:r>
          </w:p>
        </w:tc>
      </w:tr>
      <w:tr w:rsidR="00873CC3" w:rsidRPr="008E4FCA" w:rsidTr="00C8506D">
        <w:trPr>
          <w:trHeight w:val="680"/>
          <w:jc w:val="center"/>
        </w:trPr>
        <w:tc>
          <w:tcPr>
            <w:tcW w:w="1088" w:type="dxa"/>
            <w:vAlign w:val="center"/>
          </w:tcPr>
          <w:p w:rsidR="00873CC3" w:rsidRDefault="00873CC3" w:rsidP="00C8506D">
            <w:pPr>
              <w:pStyle w:val="aa"/>
              <w:spacing w:line="390" w:lineRule="exact"/>
              <w:ind w:firstLineChars="0" w:firstLine="0"/>
              <w:jc w:val="center"/>
            </w:pPr>
            <w:r w:rsidRPr="007D5737">
              <w:rPr>
                <w:rFonts w:ascii="宋体" w:hAnsi="宋体" w:hint="eastAsia"/>
                <w:color w:val="000000"/>
                <w:sz w:val="21"/>
                <w:szCs w:val="21"/>
              </w:rPr>
              <w:t>专著</w:t>
            </w:r>
          </w:p>
        </w:tc>
        <w:tc>
          <w:tcPr>
            <w:tcW w:w="1260" w:type="dxa"/>
          </w:tcPr>
          <w:p w:rsidR="00873CC3" w:rsidRPr="007F2B75" w:rsidRDefault="00873CC3" w:rsidP="00C8506D">
            <w:r>
              <w:t>Global Oceanic Wind Speed and Wind Energy Climate Features and Trends</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德国</w:t>
            </w:r>
          </w:p>
        </w:tc>
        <w:tc>
          <w:tcPr>
            <w:tcW w:w="849" w:type="dxa"/>
          </w:tcPr>
          <w:p w:rsidR="00873CC3" w:rsidRDefault="00873CC3" w:rsidP="00C8506D">
            <w:r>
              <w:t>ISBN: 978-3-659-96981-2</w:t>
            </w:r>
          </w:p>
        </w:tc>
        <w:tc>
          <w:tcPr>
            <w:tcW w:w="992" w:type="dxa"/>
          </w:tcPr>
          <w:p w:rsidR="00873CC3" w:rsidRDefault="00873CC3" w:rsidP="00C8506D">
            <w:r>
              <w:rPr>
                <w:rFonts w:hint="eastAsia"/>
              </w:rPr>
              <w:t>2016</w:t>
            </w:r>
            <w:r>
              <w:rPr>
                <w:rFonts w:hint="eastAsia"/>
              </w:rPr>
              <w:t>年</w:t>
            </w:r>
            <w:r>
              <w:rPr>
                <w:rFonts w:hint="eastAsia"/>
              </w:rPr>
              <w:t>10</w:t>
            </w:r>
            <w:r>
              <w:rPr>
                <w:rFonts w:hint="eastAsia"/>
              </w:rPr>
              <w:t>月</w:t>
            </w:r>
            <w:r>
              <w:rPr>
                <w:rFonts w:hint="eastAsia"/>
              </w:rPr>
              <w:t>19</w:t>
            </w:r>
            <w:r>
              <w:rPr>
                <w:rFonts w:hint="eastAsia"/>
              </w:rPr>
              <w:t>日</w:t>
            </w:r>
          </w:p>
        </w:tc>
        <w:tc>
          <w:tcPr>
            <w:tcW w:w="1134" w:type="dxa"/>
          </w:tcPr>
          <w:p w:rsidR="00873CC3" w:rsidRPr="001F43C5" w:rsidRDefault="00873CC3" w:rsidP="00C8506D"/>
        </w:tc>
        <w:tc>
          <w:tcPr>
            <w:tcW w:w="850" w:type="dxa"/>
          </w:tcPr>
          <w:p w:rsidR="00873CC3" w:rsidRPr="001F43C5" w:rsidRDefault="00873CC3" w:rsidP="00C8506D">
            <w:pPr>
              <w:pStyle w:val="aa"/>
              <w:spacing w:line="390" w:lineRule="exact"/>
              <w:ind w:firstLineChars="0" w:firstLine="0"/>
              <w:rPr>
                <w:rFonts w:ascii="Times New Roman"/>
                <w:sz w:val="21"/>
              </w:rPr>
            </w:pPr>
            <w:r w:rsidRPr="001F43C5">
              <w:rPr>
                <w:rFonts w:ascii="Times New Roman" w:hint="eastAsia"/>
                <w:sz w:val="21"/>
              </w:rPr>
              <w:t>鲁东大学</w:t>
            </w:r>
          </w:p>
        </w:tc>
        <w:tc>
          <w:tcPr>
            <w:tcW w:w="993" w:type="dxa"/>
          </w:tcPr>
          <w:p w:rsidR="00873CC3" w:rsidRPr="001F43C5" w:rsidRDefault="00873CC3" w:rsidP="00C8506D">
            <w:r>
              <w:rPr>
                <w:rFonts w:hint="eastAsia"/>
              </w:rPr>
              <w:t>郑崇伟</w:t>
            </w:r>
            <w:r>
              <w:rPr>
                <w:rFonts w:hint="eastAsia"/>
              </w:rPr>
              <w:t xml:space="preserve">; </w:t>
            </w:r>
            <w:r>
              <w:rPr>
                <w:rFonts w:hint="eastAsia"/>
              </w:rPr>
              <w:t>李崇银</w:t>
            </w:r>
            <w:r>
              <w:rPr>
                <w:rFonts w:hint="eastAsia"/>
              </w:rPr>
              <w:t xml:space="preserve">; </w:t>
            </w:r>
            <w:r>
              <w:rPr>
                <w:rFonts w:hint="eastAsia"/>
              </w:rPr>
              <w:t>潘静</w:t>
            </w:r>
          </w:p>
        </w:tc>
        <w:tc>
          <w:tcPr>
            <w:tcW w:w="1041" w:type="dxa"/>
          </w:tcPr>
          <w:p w:rsidR="00873CC3" w:rsidRPr="00C45F7D" w:rsidRDefault="00873CC3" w:rsidP="00C8506D">
            <w:r w:rsidRPr="00C45F7D">
              <w:rPr>
                <w:rFonts w:hint="eastAsia"/>
              </w:rPr>
              <w:t>有效</w:t>
            </w:r>
          </w:p>
        </w:tc>
      </w:tr>
      <w:tr w:rsidR="00873CC3" w:rsidRPr="008E4FCA" w:rsidTr="00C8506D">
        <w:trPr>
          <w:trHeight w:val="1021"/>
          <w:jc w:val="center"/>
        </w:trPr>
        <w:tc>
          <w:tcPr>
            <w:tcW w:w="1088" w:type="dxa"/>
            <w:vAlign w:val="center"/>
          </w:tcPr>
          <w:p w:rsidR="00873CC3" w:rsidRPr="008E4FCA" w:rsidRDefault="00873CC3" w:rsidP="00C8506D">
            <w:pPr>
              <w:pStyle w:val="aa"/>
              <w:spacing w:line="390" w:lineRule="exact"/>
              <w:ind w:firstLineChars="0" w:firstLine="0"/>
              <w:jc w:val="center"/>
              <w:rPr>
                <w:rFonts w:ascii="宋体" w:hAnsi="宋体"/>
                <w:color w:val="000000"/>
              </w:rPr>
            </w:pPr>
            <w:r>
              <w:rPr>
                <w:rFonts w:ascii="宋体" w:hAnsi="宋体" w:hint="eastAsia"/>
                <w:color w:val="000000"/>
              </w:rPr>
              <w:t>论文</w:t>
            </w:r>
          </w:p>
        </w:tc>
        <w:tc>
          <w:tcPr>
            <w:tcW w:w="1260" w:type="dxa"/>
          </w:tcPr>
          <w:p w:rsidR="00873CC3" w:rsidRPr="001F43C5" w:rsidRDefault="00873CC3" w:rsidP="00C8506D">
            <w:r w:rsidRPr="00436837">
              <w:rPr>
                <w:rFonts w:cs="宋体" w:hint="eastAsia"/>
                <w:color w:val="000000"/>
                <w:szCs w:val="21"/>
              </w:rPr>
              <w:t>An overview of medium- to long-term predictions of global wave energy resources</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美国</w:t>
            </w:r>
          </w:p>
        </w:tc>
        <w:tc>
          <w:tcPr>
            <w:tcW w:w="849" w:type="dxa"/>
          </w:tcPr>
          <w:p w:rsidR="00873CC3" w:rsidRPr="001F43C5" w:rsidRDefault="00873CC3" w:rsidP="00C8506D">
            <w:r>
              <w:rPr>
                <w:rFonts w:hint="eastAsia"/>
              </w:rPr>
              <w:t>DOI</w:t>
            </w:r>
            <w:r w:rsidRPr="00C57C19">
              <w:t>.org/10.1016/j.rser.2017.05.109</w:t>
            </w:r>
          </w:p>
        </w:tc>
        <w:tc>
          <w:tcPr>
            <w:tcW w:w="992" w:type="dxa"/>
          </w:tcPr>
          <w:p w:rsidR="00873CC3" w:rsidRPr="001F43C5" w:rsidRDefault="00873CC3" w:rsidP="00C8506D">
            <w:r>
              <w:rPr>
                <w:rFonts w:hint="eastAsia"/>
              </w:rPr>
              <w:t>2017</w:t>
            </w:r>
            <w:r>
              <w:rPr>
                <w:rFonts w:hint="eastAsia"/>
              </w:rPr>
              <w:t>年</w:t>
            </w:r>
            <w:r>
              <w:rPr>
                <w:rFonts w:hint="eastAsia"/>
              </w:rPr>
              <w:t>06</w:t>
            </w:r>
            <w:r>
              <w:rPr>
                <w:rFonts w:hint="eastAsia"/>
              </w:rPr>
              <w:t>月</w:t>
            </w:r>
            <w:r>
              <w:rPr>
                <w:rFonts w:hint="eastAsia"/>
              </w:rPr>
              <w:t>15</w:t>
            </w:r>
            <w:r>
              <w:rPr>
                <w:rFonts w:hint="eastAsia"/>
              </w:rPr>
              <w:t>日</w:t>
            </w:r>
          </w:p>
        </w:tc>
        <w:tc>
          <w:tcPr>
            <w:tcW w:w="1134" w:type="dxa"/>
          </w:tcPr>
          <w:p w:rsidR="00873CC3" w:rsidRPr="001F43C5" w:rsidRDefault="00873CC3" w:rsidP="00C8506D">
            <w:r w:rsidRPr="00436837">
              <w:rPr>
                <w:rFonts w:cs="宋体" w:hint="eastAsia"/>
                <w:color w:val="000000"/>
                <w:szCs w:val="21"/>
              </w:rPr>
              <w:t>WOS: 000410011500105</w:t>
            </w:r>
          </w:p>
        </w:tc>
        <w:tc>
          <w:tcPr>
            <w:tcW w:w="850" w:type="dxa"/>
          </w:tcPr>
          <w:p w:rsidR="00873CC3" w:rsidRPr="001F43C5" w:rsidRDefault="00873CC3" w:rsidP="00C8506D">
            <w:pPr>
              <w:pStyle w:val="aa"/>
              <w:spacing w:line="390" w:lineRule="exact"/>
              <w:ind w:firstLineChars="0" w:firstLine="0"/>
              <w:rPr>
                <w:rFonts w:ascii="Times New Roman"/>
                <w:sz w:val="21"/>
              </w:rPr>
            </w:pPr>
            <w:r w:rsidRPr="001F43C5">
              <w:rPr>
                <w:rFonts w:ascii="Times New Roman" w:hint="eastAsia"/>
                <w:sz w:val="21"/>
              </w:rPr>
              <w:t>鲁东大学</w:t>
            </w:r>
          </w:p>
        </w:tc>
        <w:tc>
          <w:tcPr>
            <w:tcW w:w="993" w:type="dxa"/>
          </w:tcPr>
          <w:p w:rsidR="00873CC3" w:rsidRPr="001F43C5" w:rsidRDefault="00873CC3" w:rsidP="00C8506D">
            <w:r>
              <w:rPr>
                <w:rFonts w:hint="eastAsia"/>
              </w:rPr>
              <w:t>郑崇伟</w:t>
            </w:r>
            <w:r>
              <w:rPr>
                <w:rFonts w:hint="eastAsia"/>
              </w:rPr>
              <w:t>;</w:t>
            </w:r>
            <w:r>
              <w:rPr>
                <w:rFonts w:hint="eastAsia"/>
              </w:rPr>
              <w:t>王庆</w:t>
            </w:r>
            <w:r>
              <w:rPr>
                <w:rFonts w:hint="eastAsia"/>
              </w:rPr>
              <w:t>;</w:t>
            </w:r>
            <w:r>
              <w:rPr>
                <w:rFonts w:hint="eastAsia"/>
              </w:rPr>
              <w:t>李崇银</w:t>
            </w:r>
          </w:p>
        </w:tc>
        <w:tc>
          <w:tcPr>
            <w:tcW w:w="1041" w:type="dxa"/>
          </w:tcPr>
          <w:p w:rsidR="00873CC3" w:rsidRDefault="00873CC3" w:rsidP="00C8506D">
            <w:r w:rsidRPr="00C45F7D">
              <w:rPr>
                <w:rFonts w:hint="eastAsia"/>
              </w:rPr>
              <w:t>有效</w:t>
            </w:r>
          </w:p>
        </w:tc>
      </w:tr>
      <w:tr w:rsidR="00873CC3" w:rsidRPr="008E4FCA" w:rsidTr="00C8506D">
        <w:trPr>
          <w:trHeight w:val="1021"/>
          <w:jc w:val="center"/>
        </w:trPr>
        <w:tc>
          <w:tcPr>
            <w:tcW w:w="1088" w:type="dxa"/>
            <w:vAlign w:val="center"/>
          </w:tcPr>
          <w:p w:rsidR="00873CC3" w:rsidRPr="00941962" w:rsidRDefault="00873CC3" w:rsidP="00C8506D">
            <w:pPr>
              <w:jc w:val="center"/>
            </w:pPr>
            <w:r w:rsidRPr="00941962">
              <w:rPr>
                <w:rFonts w:hint="eastAsia"/>
              </w:rPr>
              <w:t>发明专利</w:t>
            </w:r>
          </w:p>
        </w:tc>
        <w:tc>
          <w:tcPr>
            <w:tcW w:w="1260" w:type="dxa"/>
          </w:tcPr>
          <w:p w:rsidR="00873CC3" w:rsidRPr="00941962" w:rsidRDefault="00873CC3" w:rsidP="00C8506D">
            <w:r w:rsidRPr="00941962">
              <w:rPr>
                <w:rFonts w:hint="eastAsia"/>
              </w:rPr>
              <w:t>一种海洋波浪能风能资源联合区域等级划分方法</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Pr="00941962" w:rsidRDefault="00873CC3" w:rsidP="00C8506D">
            <w:r w:rsidRPr="00941962">
              <w:rPr>
                <w:rFonts w:hint="eastAsia"/>
              </w:rPr>
              <w:t>ZL201710624069.5</w:t>
            </w:r>
          </w:p>
        </w:tc>
        <w:tc>
          <w:tcPr>
            <w:tcW w:w="992" w:type="dxa"/>
          </w:tcPr>
          <w:p w:rsidR="00873CC3" w:rsidRPr="00941962" w:rsidRDefault="00873CC3" w:rsidP="00C8506D">
            <w:r w:rsidRPr="00941962">
              <w:rPr>
                <w:rFonts w:hint="eastAsia"/>
              </w:rPr>
              <w:t>2018</w:t>
            </w:r>
            <w:r>
              <w:rPr>
                <w:rFonts w:hint="eastAsia"/>
              </w:rPr>
              <w:t>年</w:t>
            </w:r>
            <w:r>
              <w:rPr>
                <w:rFonts w:hint="eastAsia"/>
              </w:rPr>
              <w:t>0</w:t>
            </w:r>
            <w:r w:rsidRPr="00941962">
              <w:rPr>
                <w:rFonts w:hint="eastAsia"/>
              </w:rPr>
              <w:t>5</w:t>
            </w:r>
            <w:r>
              <w:rPr>
                <w:rFonts w:hint="eastAsia"/>
              </w:rPr>
              <w:t>月</w:t>
            </w:r>
            <w:r>
              <w:rPr>
                <w:rFonts w:hint="eastAsia"/>
              </w:rPr>
              <w:t>04</w:t>
            </w:r>
            <w:r>
              <w:rPr>
                <w:rFonts w:hint="eastAsia"/>
              </w:rPr>
              <w:t>日</w:t>
            </w:r>
          </w:p>
        </w:tc>
        <w:tc>
          <w:tcPr>
            <w:tcW w:w="1134" w:type="dxa"/>
          </w:tcPr>
          <w:p w:rsidR="00873CC3" w:rsidRPr="00941962" w:rsidRDefault="00873CC3" w:rsidP="00C8506D">
            <w:r w:rsidRPr="00941962">
              <w:rPr>
                <w:rFonts w:hint="eastAsia"/>
              </w:rPr>
              <w:t>2911767</w:t>
            </w:r>
          </w:p>
        </w:tc>
        <w:tc>
          <w:tcPr>
            <w:tcW w:w="850" w:type="dxa"/>
          </w:tcPr>
          <w:p w:rsidR="00873CC3" w:rsidRPr="00941962" w:rsidRDefault="00873CC3" w:rsidP="00C8506D">
            <w:r w:rsidRPr="00D540D8">
              <w:rPr>
                <w:rFonts w:hint="eastAsia"/>
              </w:rPr>
              <w:t>中国石油大学</w:t>
            </w:r>
            <w:r w:rsidRPr="00D540D8">
              <w:rPr>
                <w:rFonts w:hint="eastAsia"/>
              </w:rPr>
              <w:t>(</w:t>
            </w:r>
            <w:r w:rsidRPr="00D540D8">
              <w:rPr>
                <w:rFonts w:hint="eastAsia"/>
              </w:rPr>
              <w:t>华东</w:t>
            </w:r>
            <w:r w:rsidRPr="00D540D8">
              <w:rPr>
                <w:rFonts w:hint="eastAsia"/>
              </w:rPr>
              <w:t>)</w:t>
            </w:r>
          </w:p>
        </w:tc>
        <w:tc>
          <w:tcPr>
            <w:tcW w:w="993" w:type="dxa"/>
          </w:tcPr>
          <w:p w:rsidR="00873CC3" w:rsidRPr="00941962" w:rsidRDefault="00873CC3" w:rsidP="00C8506D">
            <w:r w:rsidRPr="00941962">
              <w:rPr>
                <w:rFonts w:hint="eastAsia"/>
              </w:rPr>
              <w:t>万勇</w:t>
            </w:r>
            <w:r>
              <w:rPr>
                <w:rFonts w:hint="eastAsia"/>
              </w:rPr>
              <w:t>;</w:t>
            </w:r>
            <w:r w:rsidRPr="00941962">
              <w:rPr>
                <w:rFonts w:hint="eastAsia"/>
              </w:rPr>
              <w:t>戴永寿</w:t>
            </w:r>
            <w:r>
              <w:rPr>
                <w:rFonts w:hint="eastAsia"/>
              </w:rPr>
              <w:t>;</w:t>
            </w:r>
            <w:r w:rsidRPr="00941962">
              <w:rPr>
                <w:rFonts w:hint="eastAsia"/>
              </w:rPr>
              <w:t>李立刚</w:t>
            </w:r>
            <w:r>
              <w:rPr>
                <w:rFonts w:hint="eastAsia"/>
              </w:rPr>
              <w:t>;</w:t>
            </w:r>
            <w:r w:rsidRPr="00941962">
              <w:rPr>
                <w:rFonts w:hint="eastAsia"/>
              </w:rPr>
              <w:t>孙伟峰</w:t>
            </w:r>
            <w:r>
              <w:rPr>
                <w:rFonts w:hint="eastAsia"/>
              </w:rPr>
              <w:t>;</w:t>
            </w:r>
            <w:r w:rsidRPr="00941962">
              <w:rPr>
                <w:rFonts w:hint="eastAsia"/>
              </w:rPr>
              <w:t>周鹏</w:t>
            </w:r>
          </w:p>
        </w:tc>
        <w:tc>
          <w:tcPr>
            <w:tcW w:w="1041" w:type="dxa"/>
          </w:tcPr>
          <w:p w:rsidR="00873CC3" w:rsidRDefault="00873CC3" w:rsidP="00C8506D">
            <w:r w:rsidRPr="00941962">
              <w:rPr>
                <w:rFonts w:hint="eastAsia"/>
              </w:rPr>
              <w:t>有效</w:t>
            </w:r>
          </w:p>
        </w:tc>
      </w:tr>
      <w:tr w:rsidR="00873CC3" w:rsidRPr="008E4FCA" w:rsidTr="00C8506D">
        <w:trPr>
          <w:trHeight w:val="1021"/>
          <w:jc w:val="center"/>
        </w:trPr>
        <w:tc>
          <w:tcPr>
            <w:tcW w:w="1088" w:type="dxa"/>
            <w:vAlign w:val="center"/>
          </w:tcPr>
          <w:p w:rsidR="00873CC3" w:rsidRPr="00941962" w:rsidRDefault="00873CC3" w:rsidP="00C8506D">
            <w:pPr>
              <w:jc w:val="center"/>
            </w:pPr>
            <w:r w:rsidRPr="00941962">
              <w:rPr>
                <w:rFonts w:hint="eastAsia"/>
              </w:rPr>
              <w:t>发明专利</w:t>
            </w:r>
          </w:p>
        </w:tc>
        <w:tc>
          <w:tcPr>
            <w:tcW w:w="1260" w:type="dxa"/>
          </w:tcPr>
          <w:p w:rsidR="00873CC3" w:rsidRPr="00941962" w:rsidRDefault="00873CC3" w:rsidP="00C8506D">
            <w:r w:rsidRPr="00941962">
              <w:rPr>
                <w:rFonts w:hint="eastAsia"/>
              </w:rPr>
              <w:t>一种适用于中国海的近岸海域波功率密度参数化计算方法</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Pr="00941962" w:rsidRDefault="00873CC3" w:rsidP="00C8506D">
            <w:r w:rsidRPr="00941962">
              <w:rPr>
                <w:rFonts w:hint="eastAsia"/>
              </w:rPr>
              <w:t>ZL201510155953.X</w:t>
            </w:r>
          </w:p>
        </w:tc>
        <w:tc>
          <w:tcPr>
            <w:tcW w:w="992" w:type="dxa"/>
          </w:tcPr>
          <w:p w:rsidR="00873CC3" w:rsidRPr="00941962" w:rsidRDefault="00873CC3" w:rsidP="00C8506D">
            <w:r w:rsidRPr="00941962">
              <w:rPr>
                <w:rFonts w:hint="eastAsia"/>
              </w:rPr>
              <w:t>2017</w:t>
            </w:r>
            <w:r>
              <w:rPr>
                <w:rFonts w:hint="eastAsia"/>
              </w:rPr>
              <w:t>年</w:t>
            </w:r>
            <w:r>
              <w:rPr>
                <w:rFonts w:hint="eastAsia"/>
              </w:rPr>
              <w:t>0</w:t>
            </w:r>
            <w:r w:rsidRPr="00941962">
              <w:rPr>
                <w:rFonts w:hint="eastAsia"/>
              </w:rPr>
              <w:t>9</w:t>
            </w:r>
            <w:r>
              <w:rPr>
                <w:rFonts w:hint="eastAsia"/>
              </w:rPr>
              <w:t>月</w:t>
            </w:r>
            <w:r>
              <w:rPr>
                <w:rFonts w:hint="eastAsia"/>
              </w:rPr>
              <w:t>29</w:t>
            </w:r>
            <w:r>
              <w:rPr>
                <w:rFonts w:hint="eastAsia"/>
              </w:rPr>
              <w:t>日</w:t>
            </w:r>
          </w:p>
        </w:tc>
        <w:tc>
          <w:tcPr>
            <w:tcW w:w="1134" w:type="dxa"/>
          </w:tcPr>
          <w:p w:rsidR="00873CC3" w:rsidRPr="00941962" w:rsidRDefault="00873CC3" w:rsidP="00C8506D">
            <w:r w:rsidRPr="00941962">
              <w:rPr>
                <w:rFonts w:hint="eastAsia"/>
              </w:rPr>
              <w:t>2643329</w:t>
            </w:r>
          </w:p>
        </w:tc>
        <w:tc>
          <w:tcPr>
            <w:tcW w:w="850" w:type="dxa"/>
          </w:tcPr>
          <w:p w:rsidR="00873CC3" w:rsidRPr="00941962" w:rsidRDefault="00873CC3" w:rsidP="00C8506D">
            <w:r w:rsidRPr="00D540D8">
              <w:rPr>
                <w:rFonts w:hint="eastAsia"/>
              </w:rPr>
              <w:t>中国石油大学</w:t>
            </w:r>
            <w:r w:rsidRPr="00D540D8">
              <w:rPr>
                <w:rFonts w:hint="eastAsia"/>
              </w:rPr>
              <w:t>(</w:t>
            </w:r>
            <w:r w:rsidRPr="00D540D8">
              <w:rPr>
                <w:rFonts w:hint="eastAsia"/>
              </w:rPr>
              <w:t>华东</w:t>
            </w:r>
            <w:r w:rsidRPr="00D540D8">
              <w:rPr>
                <w:rFonts w:hint="eastAsia"/>
              </w:rPr>
              <w:t>)</w:t>
            </w:r>
          </w:p>
        </w:tc>
        <w:tc>
          <w:tcPr>
            <w:tcW w:w="993" w:type="dxa"/>
          </w:tcPr>
          <w:p w:rsidR="00873CC3" w:rsidRPr="00941962" w:rsidRDefault="00873CC3" w:rsidP="00C8506D">
            <w:r w:rsidRPr="00941962">
              <w:rPr>
                <w:rFonts w:hint="eastAsia"/>
              </w:rPr>
              <w:t>万勇，孙伟峰，李立刚，周鹏，戴永寿</w:t>
            </w:r>
          </w:p>
        </w:tc>
        <w:tc>
          <w:tcPr>
            <w:tcW w:w="1041" w:type="dxa"/>
          </w:tcPr>
          <w:p w:rsidR="00873CC3" w:rsidRPr="00941962" w:rsidRDefault="00873CC3" w:rsidP="00C8506D">
            <w:r w:rsidRPr="00941962">
              <w:rPr>
                <w:rFonts w:hint="eastAsia"/>
              </w:rPr>
              <w:t>有效</w:t>
            </w:r>
          </w:p>
        </w:tc>
      </w:tr>
      <w:tr w:rsidR="00873CC3" w:rsidRPr="008E4FCA" w:rsidTr="00C8506D">
        <w:trPr>
          <w:trHeight w:val="1021"/>
          <w:jc w:val="center"/>
        </w:trPr>
        <w:tc>
          <w:tcPr>
            <w:tcW w:w="1088" w:type="dxa"/>
            <w:vAlign w:val="center"/>
          </w:tcPr>
          <w:p w:rsidR="00873CC3" w:rsidRPr="008E4FCA" w:rsidRDefault="00873CC3" w:rsidP="00C8506D">
            <w:pPr>
              <w:jc w:val="center"/>
              <w:rPr>
                <w:rFonts w:ascii="宋体" w:hAnsi="宋体"/>
                <w:color w:val="000000"/>
              </w:rPr>
            </w:pPr>
            <w:r w:rsidRPr="0099429A">
              <w:rPr>
                <w:rFonts w:hint="eastAsia"/>
              </w:rPr>
              <w:lastRenderedPageBreak/>
              <w:t>实用新型</w:t>
            </w:r>
          </w:p>
        </w:tc>
        <w:tc>
          <w:tcPr>
            <w:tcW w:w="1260" w:type="dxa"/>
          </w:tcPr>
          <w:p w:rsidR="00873CC3" w:rsidRPr="001F43C5" w:rsidRDefault="00873CC3" w:rsidP="00C8506D">
            <w:pPr>
              <w:rPr>
                <w:rFonts w:ascii="Times New Roman"/>
              </w:rPr>
            </w:pPr>
            <w:r w:rsidRPr="001F43C5">
              <w:rPr>
                <w:rFonts w:hint="eastAsia"/>
              </w:rPr>
              <w:t>一种多功能港池系统的造波造流装置</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Pr="001F43C5" w:rsidRDefault="00873CC3" w:rsidP="00C8506D">
            <w:r w:rsidRPr="001F43C5">
              <w:t>ZL201822124067.2</w:t>
            </w:r>
          </w:p>
        </w:tc>
        <w:tc>
          <w:tcPr>
            <w:tcW w:w="992" w:type="dxa"/>
          </w:tcPr>
          <w:p w:rsidR="00873CC3" w:rsidRPr="001F43C5" w:rsidRDefault="00873CC3" w:rsidP="00C8506D">
            <w:r w:rsidRPr="001F43C5">
              <w:rPr>
                <w:rFonts w:hint="eastAsia"/>
              </w:rPr>
              <w:t>2019</w:t>
            </w:r>
            <w:r w:rsidRPr="001F43C5">
              <w:rPr>
                <w:rFonts w:hint="eastAsia"/>
              </w:rPr>
              <w:t>年</w:t>
            </w:r>
            <w:r w:rsidRPr="001F43C5">
              <w:rPr>
                <w:rFonts w:hint="eastAsia"/>
              </w:rPr>
              <w:t>8</w:t>
            </w:r>
            <w:r w:rsidRPr="001F43C5">
              <w:rPr>
                <w:rFonts w:hint="eastAsia"/>
              </w:rPr>
              <w:t>月</w:t>
            </w:r>
            <w:r w:rsidRPr="001F43C5">
              <w:rPr>
                <w:rFonts w:hint="eastAsia"/>
              </w:rPr>
              <w:t>20</w:t>
            </w:r>
            <w:r w:rsidRPr="001F43C5">
              <w:rPr>
                <w:rFonts w:hint="eastAsia"/>
              </w:rPr>
              <w:t>日</w:t>
            </w:r>
          </w:p>
        </w:tc>
        <w:tc>
          <w:tcPr>
            <w:tcW w:w="1134" w:type="dxa"/>
          </w:tcPr>
          <w:p w:rsidR="00873CC3" w:rsidRPr="001F43C5" w:rsidRDefault="00873CC3" w:rsidP="00C8506D">
            <w:r w:rsidRPr="001F43C5">
              <w:rPr>
                <w:rFonts w:hint="eastAsia"/>
              </w:rPr>
              <w:t>9255728</w:t>
            </w:r>
          </w:p>
        </w:tc>
        <w:tc>
          <w:tcPr>
            <w:tcW w:w="850" w:type="dxa"/>
          </w:tcPr>
          <w:p w:rsidR="00873CC3" w:rsidRPr="001F43C5" w:rsidRDefault="00873CC3" w:rsidP="00C8506D">
            <w:pPr>
              <w:pStyle w:val="aa"/>
              <w:spacing w:line="390" w:lineRule="exact"/>
              <w:ind w:firstLineChars="0" w:firstLine="0"/>
              <w:rPr>
                <w:rFonts w:ascii="Times New Roman"/>
                <w:sz w:val="21"/>
              </w:rPr>
            </w:pPr>
            <w:r w:rsidRPr="001F43C5">
              <w:rPr>
                <w:rFonts w:ascii="Times New Roman" w:hint="eastAsia"/>
                <w:sz w:val="21"/>
              </w:rPr>
              <w:t>鲁东大学</w:t>
            </w:r>
          </w:p>
        </w:tc>
        <w:tc>
          <w:tcPr>
            <w:tcW w:w="993" w:type="dxa"/>
          </w:tcPr>
          <w:p w:rsidR="00873CC3" w:rsidRPr="001F43C5" w:rsidRDefault="00873CC3" w:rsidP="00C8506D">
            <w:r w:rsidRPr="001F43C5">
              <w:rPr>
                <w:rFonts w:hint="eastAsia"/>
              </w:rPr>
              <w:t>王庆</w:t>
            </w:r>
          </w:p>
        </w:tc>
        <w:tc>
          <w:tcPr>
            <w:tcW w:w="1041" w:type="dxa"/>
          </w:tcPr>
          <w:p w:rsidR="00873CC3" w:rsidRDefault="00873CC3" w:rsidP="00C8506D">
            <w:r w:rsidRPr="00C45F7D">
              <w:rPr>
                <w:rFonts w:hint="eastAsia"/>
              </w:rPr>
              <w:t>有效</w:t>
            </w:r>
          </w:p>
        </w:tc>
      </w:tr>
      <w:tr w:rsidR="00873CC3" w:rsidRPr="008E4FCA" w:rsidTr="00C8506D">
        <w:trPr>
          <w:trHeight w:val="1021"/>
          <w:jc w:val="center"/>
        </w:trPr>
        <w:tc>
          <w:tcPr>
            <w:tcW w:w="1088" w:type="dxa"/>
            <w:vAlign w:val="center"/>
          </w:tcPr>
          <w:p w:rsidR="00873CC3" w:rsidRDefault="00873CC3" w:rsidP="00C8506D">
            <w:pPr>
              <w:jc w:val="center"/>
            </w:pPr>
            <w:r>
              <w:rPr>
                <w:rFonts w:hint="eastAsia"/>
              </w:rPr>
              <w:t>实用新型</w:t>
            </w:r>
          </w:p>
        </w:tc>
        <w:tc>
          <w:tcPr>
            <w:tcW w:w="1260" w:type="dxa"/>
          </w:tcPr>
          <w:p w:rsidR="00873CC3" w:rsidRDefault="00873CC3" w:rsidP="00C8506D">
            <w:r>
              <w:rPr>
                <w:rFonts w:hint="eastAsia"/>
              </w:rPr>
              <w:t>一种三角型凹弧浮式防波堤</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Default="00873CC3" w:rsidP="00C8506D">
            <w:r>
              <w:rPr>
                <w:rFonts w:hint="eastAsia"/>
              </w:rPr>
              <w:t>ZL 2016 2 0935605.4</w:t>
            </w:r>
          </w:p>
        </w:tc>
        <w:tc>
          <w:tcPr>
            <w:tcW w:w="992" w:type="dxa"/>
          </w:tcPr>
          <w:p w:rsidR="00873CC3" w:rsidRDefault="00873CC3" w:rsidP="00C8506D">
            <w:r>
              <w:rPr>
                <w:rFonts w:hint="eastAsia"/>
              </w:rPr>
              <w:t>2017.3.8</w:t>
            </w:r>
          </w:p>
        </w:tc>
        <w:tc>
          <w:tcPr>
            <w:tcW w:w="1134" w:type="dxa"/>
          </w:tcPr>
          <w:p w:rsidR="00873CC3" w:rsidRDefault="00873CC3" w:rsidP="00C8506D">
            <w:r>
              <w:rPr>
                <w:rFonts w:hint="eastAsia"/>
              </w:rPr>
              <w:t>5976421</w:t>
            </w:r>
          </w:p>
        </w:tc>
        <w:tc>
          <w:tcPr>
            <w:tcW w:w="850" w:type="dxa"/>
          </w:tcPr>
          <w:p w:rsidR="00873CC3" w:rsidRDefault="00873CC3" w:rsidP="00C8506D">
            <w:r>
              <w:rPr>
                <w:rFonts w:hint="eastAsia"/>
              </w:rPr>
              <w:t>鲁东大学</w:t>
            </w:r>
          </w:p>
        </w:tc>
        <w:tc>
          <w:tcPr>
            <w:tcW w:w="993" w:type="dxa"/>
          </w:tcPr>
          <w:p w:rsidR="00873CC3" w:rsidRDefault="00873CC3" w:rsidP="00C8506D">
            <w:r>
              <w:rPr>
                <w:rFonts w:hint="eastAsia"/>
              </w:rPr>
              <w:t>李雪艳，王庆，程永舟等</w:t>
            </w:r>
          </w:p>
        </w:tc>
        <w:tc>
          <w:tcPr>
            <w:tcW w:w="1041" w:type="dxa"/>
          </w:tcPr>
          <w:p w:rsidR="00873CC3" w:rsidRDefault="00873CC3" w:rsidP="00C8506D">
            <w:r>
              <w:rPr>
                <w:rFonts w:hint="eastAsia"/>
              </w:rPr>
              <w:t>有效</w:t>
            </w:r>
          </w:p>
        </w:tc>
      </w:tr>
      <w:tr w:rsidR="00873CC3" w:rsidRPr="008E4FCA" w:rsidTr="00C8506D">
        <w:trPr>
          <w:trHeight w:val="1021"/>
          <w:jc w:val="center"/>
        </w:trPr>
        <w:tc>
          <w:tcPr>
            <w:tcW w:w="1088" w:type="dxa"/>
            <w:vAlign w:val="center"/>
          </w:tcPr>
          <w:p w:rsidR="00873CC3" w:rsidRPr="008E4FCA" w:rsidRDefault="00873CC3" w:rsidP="00C8506D">
            <w:pPr>
              <w:jc w:val="center"/>
              <w:rPr>
                <w:rFonts w:ascii="宋体" w:hAnsi="宋体"/>
                <w:color w:val="000000"/>
              </w:rPr>
            </w:pPr>
            <w:r w:rsidRPr="0099429A">
              <w:rPr>
                <w:rFonts w:hint="eastAsia"/>
              </w:rPr>
              <w:t>实用新型</w:t>
            </w:r>
          </w:p>
        </w:tc>
        <w:tc>
          <w:tcPr>
            <w:tcW w:w="1260" w:type="dxa"/>
          </w:tcPr>
          <w:p w:rsidR="00873CC3" w:rsidRPr="001F43C5" w:rsidRDefault="00873CC3" w:rsidP="00C8506D">
            <w:r w:rsidRPr="001F43C5">
              <w:rPr>
                <w:rFonts w:hint="eastAsia"/>
              </w:rPr>
              <w:t>一种港池移动取样平台装置</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Pr="001F43C5" w:rsidRDefault="00873CC3" w:rsidP="00C8506D">
            <w:r w:rsidRPr="001F43C5">
              <w:t>ZL201822127725.3</w:t>
            </w:r>
          </w:p>
        </w:tc>
        <w:tc>
          <w:tcPr>
            <w:tcW w:w="992" w:type="dxa"/>
          </w:tcPr>
          <w:p w:rsidR="00873CC3" w:rsidRPr="001F43C5" w:rsidRDefault="00873CC3" w:rsidP="00C8506D">
            <w:r w:rsidRPr="001F43C5">
              <w:rPr>
                <w:rFonts w:hint="eastAsia"/>
              </w:rPr>
              <w:t>2019</w:t>
            </w:r>
            <w:r w:rsidRPr="001F43C5">
              <w:rPr>
                <w:rFonts w:hint="eastAsia"/>
              </w:rPr>
              <w:t>年</w:t>
            </w:r>
            <w:r w:rsidRPr="001F43C5">
              <w:rPr>
                <w:rFonts w:hint="eastAsia"/>
              </w:rPr>
              <w:t>11</w:t>
            </w:r>
            <w:r w:rsidRPr="001F43C5">
              <w:rPr>
                <w:rFonts w:hint="eastAsia"/>
              </w:rPr>
              <w:t>月</w:t>
            </w:r>
            <w:r w:rsidRPr="001F43C5">
              <w:rPr>
                <w:rFonts w:hint="eastAsia"/>
              </w:rPr>
              <w:t>1</w:t>
            </w:r>
            <w:r w:rsidRPr="001F43C5">
              <w:rPr>
                <w:rFonts w:hint="eastAsia"/>
              </w:rPr>
              <w:t>日</w:t>
            </w:r>
          </w:p>
        </w:tc>
        <w:tc>
          <w:tcPr>
            <w:tcW w:w="1134" w:type="dxa"/>
          </w:tcPr>
          <w:p w:rsidR="00873CC3" w:rsidRPr="001F43C5" w:rsidRDefault="00873CC3" w:rsidP="00C8506D">
            <w:r w:rsidRPr="001F43C5">
              <w:rPr>
                <w:rFonts w:hint="eastAsia"/>
              </w:rPr>
              <w:t>9550163</w:t>
            </w:r>
          </w:p>
        </w:tc>
        <w:tc>
          <w:tcPr>
            <w:tcW w:w="850" w:type="dxa"/>
          </w:tcPr>
          <w:p w:rsidR="00873CC3" w:rsidRPr="001F43C5" w:rsidRDefault="00873CC3" w:rsidP="00C8506D">
            <w:pPr>
              <w:pStyle w:val="aa"/>
              <w:spacing w:line="390" w:lineRule="exact"/>
              <w:ind w:firstLineChars="0" w:firstLine="0"/>
              <w:rPr>
                <w:rFonts w:ascii="Times New Roman"/>
                <w:sz w:val="21"/>
              </w:rPr>
            </w:pPr>
            <w:r w:rsidRPr="001F43C5">
              <w:rPr>
                <w:rFonts w:ascii="Times New Roman" w:hint="eastAsia"/>
                <w:sz w:val="21"/>
              </w:rPr>
              <w:t>鲁东大学</w:t>
            </w:r>
          </w:p>
        </w:tc>
        <w:tc>
          <w:tcPr>
            <w:tcW w:w="993" w:type="dxa"/>
          </w:tcPr>
          <w:p w:rsidR="00873CC3" w:rsidRPr="001F43C5" w:rsidRDefault="00873CC3" w:rsidP="00C8506D">
            <w:r w:rsidRPr="001F43C5">
              <w:rPr>
                <w:rFonts w:hint="eastAsia"/>
              </w:rPr>
              <w:t>战超</w:t>
            </w:r>
          </w:p>
        </w:tc>
        <w:tc>
          <w:tcPr>
            <w:tcW w:w="1041" w:type="dxa"/>
          </w:tcPr>
          <w:p w:rsidR="00873CC3" w:rsidRDefault="00873CC3" w:rsidP="00C8506D">
            <w:r w:rsidRPr="00C45F7D">
              <w:rPr>
                <w:rFonts w:hint="eastAsia"/>
              </w:rPr>
              <w:t>有效</w:t>
            </w:r>
          </w:p>
        </w:tc>
      </w:tr>
      <w:tr w:rsidR="00873CC3" w:rsidRPr="008E4FCA" w:rsidTr="00C8506D">
        <w:trPr>
          <w:trHeight w:val="1021"/>
          <w:jc w:val="center"/>
        </w:trPr>
        <w:tc>
          <w:tcPr>
            <w:tcW w:w="1088" w:type="dxa"/>
            <w:vAlign w:val="center"/>
          </w:tcPr>
          <w:p w:rsidR="00873CC3" w:rsidRDefault="00873CC3" w:rsidP="00C8506D">
            <w:pPr>
              <w:jc w:val="center"/>
            </w:pPr>
            <w:r>
              <w:rPr>
                <w:rFonts w:hint="eastAsia"/>
              </w:rPr>
              <w:t>软件著作</w:t>
            </w:r>
          </w:p>
        </w:tc>
        <w:tc>
          <w:tcPr>
            <w:tcW w:w="1260" w:type="dxa"/>
          </w:tcPr>
          <w:p w:rsidR="00873CC3" w:rsidRDefault="00873CC3" w:rsidP="00C8506D">
            <w:r>
              <w:rPr>
                <w:rFonts w:hint="eastAsia"/>
              </w:rPr>
              <w:t>海洋工程标准查询系统</w:t>
            </w:r>
            <w:r>
              <w:rPr>
                <w:rFonts w:hint="eastAsia"/>
              </w:rPr>
              <w:t>V1.0</w:t>
            </w:r>
          </w:p>
        </w:tc>
        <w:tc>
          <w:tcPr>
            <w:tcW w:w="1022" w:type="dxa"/>
          </w:tcPr>
          <w:p w:rsidR="00873CC3" w:rsidRPr="00BE0341" w:rsidRDefault="00873CC3" w:rsidP="00C8506D">
            <w:pPr>
              <w:jc w:val="center"/>
              <w:rPr>
                <w:color w:val="000000" w:themeColor="text1"/>
              </w:rPr>
            </w:pPr>
            <w:r w:rsidRPr="00BE0341">
              <w:rPr>
                <w:rFonts w:hint="eastAsia"/>
                <w:color w:val="000000" w:themeColor="text1"/>
              </w:rPr>
              <w:t>中国</w:t>
            </w:r>
          </w:p>
        </w:tc>
        <w:tc>
          <w:tcPr>
            <w:tcW w:w="849" w:type="dxa"/>
          </w:tcPr>
          <w:p w:rsidR="00873CC3" w:rsidRDefault="00873CC3" w:rsidP="00C8506D">
            <w:r>
              <w:rPr>
                <w:rFonts w:hint="eastAsia"/>
              </w:rPr>
              <w:t>2019SR0036296</w:t>
            </w:r>
          </w:p>
        </w:tc>
        <w:tc>
          <w:tcPr>
            <w:tcW w:w="992" w:type="dxa"/>
          </w:tcPr>
          <w:p w:rsidR="00873CC3" w:rsidRDefault="00873CC3" w:rsidP="00C8506D">
            <w:r w:rsidRPr="001F43C5">
              <w:rPr>
                <w:rFonts w:hint="eastAsia"/>
              </w:rPr>
              <w:t>2019.1.11</w:t>
            </w:r>
          </w:p>
        </w:tc>
        <w:tc>
          <w:tcPr>
            <w:tcW w:w="1134" w:type="dxa"/>
          </w:tcPr>
          <w:p w:rsidR="00873CC3" w:rsidRPr="001F43C5" w:rsidRDefault="00873CC3" w:rsidP="00C8506D">
            <w:pPr>
              <w:pStyle w:val="aa"/>
              <w:spacing w:line="390" w:lineRule="exact"/>
              <w:ind w:firstLineChars="0" w:firstLine="0"/>
              <w:jc w:val="left"/>
              <w:rPr>
                <w:rFonts w:ascii="Times New Roman"/>
                <w:sz w:val="21"/>
              </w:rPr>
            </w:pPr>
            <w:r w:rsidRPr="001F43C5">
              <w:rPr>
                <w:rFonts w:ascii="Times New Roman" w:hint="eastAsia"/>
                <w:sz w:val="21"/>
              </w:rPr>
              <w:t>3457053</w:t>
            </w:r>
          </w:p>
        </w:tc>
        <w:tc>
          <w:tcPr>
            <w:tcW w:w="850" w:type="dxa"/>
          </w:tcPr>
          <w:p w:rsidR="00873CC3" w:rsidRPr="001F43C5" w:rsidRDefault="00873CC3" w:rsidP="00C8506D">
            <w:pPr>
              <w:pStyle w:val="aa"/>
              <w:spacing w:line="390" w:lineRule="exact"/>
              <w:ind w:firstLineChars="0" w:firstLine="0"/>
              <w:jc w:val="left"/>
              <w:rPr>
                <w:rFonts w:ascii="Times New Roman"/>
                <w:sz w:val="21"/>
              </w:rPr>
            </w:pPr>
            <w:r w:rsidRPr="001F43C5">
              <w:rPr>
                <w:rFonts w:ascii="Times New Roman" w:hint="eastAsia"/>
                <w:sz w:val="21"/>
              </w:rPr>
              <w:t>鲁东大学</w:t>
            </w:r>
          </w:p>
        </w:tc>
        <w:tc>
          <w:tcPr>
            <w:tcW w:w="993" w:type="dxa"/>
          </w:tcPr>
          <w:p w:rsidR="00873CC3" w:rsidRDefault="00873CC3" w:rsidP="00C8506D">
            <w:r>
              <w:rPr>
                <w:rFonts w:hint="eastAsia"/>
              </w:rPr>
              <w:t>李雪艳</w:t>
            </w:r>
          </w:p>
        </w:tc>
        <w:tc>
          <w:tcPr>
            <w:tcW w:w="1041" w:type="dxa"/>
          </w:tcPr>
          <w:p w:rsidR="00873CC3" w:rsidRDefault="00873CC3" w:rsidP="00C8506D">
            <w:r>
              <w:rPr>
                <w:rFonts w:hint="eastAsia"/>
              </w:rPr>
              <w:t>有效</w:t>
            </w:r>
          </w:p>
        </w:tc>
      </w:tr>
    </w:tbl>
    <w:p w:rsidR="00873CC3" w:rsidRDefault="00873CC3" w:rsidP="00BE07DB">
      <w:pPr>
        <w:rPr>
          <w:rFonts w:ascii="宋体" w:eastAsia="宋体" w:hAnsi="宋体" w:cs="Times New Roman"/>
          <w:b/>
          <w:color w:val="000000"/>
          <w:sz w:val="24"/>
          <w:szCs w:val="24"/>
        </w:rPr>
      </w:pPr>
    </w:p>
    <w:p w:rsidR="000841A8" w:rsidRPr="00BE07DB" w:rsidRDefault="00BE07DB" w:rsidP="000841A8">
      <w:pPr>
        <w:rPr>
          <w:b/>
          <w:sz w:val="24"/>
          <w:szCs w:val="24"/>
        </w:rPr>
      </w:pPr>
      <w:r w:rsidRPr="00BE07DB">
        <w:rPr>
          <w:rFonts w:hint="eastAsia"/>
          <w:b/>
          <w:sz w:val="24"/>
          <w:szCs w:val="24"/>
        </w:rPr>
        <w:t>七、主要完成人情况</w:t>
      </w:r>
    </w:p>
    <w:p w:rsidR="000841A8" w:rsidRPr="00BE07DB" w:rsidRDefault="000841A8" w:rsidP="00420DDF">
      <w:pPr>
        <w:pStyle w:val="a3"/>
        <w:ind w:left="360" w:firstLineChars="0" w:firstLine="0"/>
        <w:rPr>
          <w:sz w:val="24"/>
          <w:szCs w:val="24"/>
        </w:rPr>
      </w:pPr>
      <w:r w:rsidRPr="00BE07DB">
        <w:rPr>
          <w:rFonts w:hint="eastAsia"/>
          <w:sz w:val="24"/>
          <w:szCs w:val="24"/>
        </w:rPr>
        <w:t>姓名：</w:t>
      </w:r>
      <w:r w:rsidR="00191E4A" w:rsidRPr="00BB4FD6">
        <w:rPr>
          <w:rFonts w:ascii="Times New Roman" w:hint="eastAsia"/>
          <w:color w:val="000000"/>
        </w:rPr>
        <w:t>杨</w:t>
      </w:r>
      <w:r w:rsidR="00191E4A" w:rsidRPr="00BB4FD6">
        <w:rPr>
          <w:rFonts w:ascii="Times New Roman"/>
          <w:color w:val="000000"/>
        </w:rPr>
        <w:t>少波</w:t>
      </w:r>
      <w:r w:rsidRPr="00BE07DB">
        <w:rPr>
          <w:rFonts w:hint="eastAsia"/>
          <w:sz w:val="24"/>
          <w:szCs w:val="24"/>
        </w:rPr>
        <w:t>，排名：</w:t>
      </w:r>
      <w:r w:rsidR="0023689A" w:rsidRPr="00BE07DB">
        <w:rPr>
          <w:rFonts w:hint="eastAsia"/>
          <w:sz w:val="24"/>
          <w:szCs w:val="24"/>
        </w:rPr>
        <w:t>8</w:t>
      </w:r>
      <w:r w:rsidRPr="00BE07DB">
        <w:rPr>
          <w:rFonts w:hint="eastAsia"/>
          <w:sz w:val="24"/>
          <w:szCs w:val="24"/>
        </w:rPr>
        <w:t>，行政职务：无，技术职称：</w:t>
      </w:r>
      <w:r w:rsidR="00191E4A">
        <w:rPr>
          <w:rFonts w:hint="eastAsia"/>
          <w:sz w:val="24"/>
          <w:szCs w:val="24"/>
        </w:rPr>
        <w:t>讲师</w:t>
      </w:r>
      <w:r w:rsidRPr="00BE07DB">
        <w:rPr>
          <w:rFonts w:hint="eastAsia"/>
          <w:sz w:val="24"/>
          <w:szCs w:val="24"/>
        </w:rPr>
        <w:t>，工作单位：</w:t>
      </w:r>
      <w:r w:rsidR="00191E4A" w:rsidRPr="00191E4A">
        <w:rPr>
          <w:rFonts w:hint="eastAsia"/>
          <w:sz w:val="24"/>
          <w:szCs w:val="24"/>
        </w:rPr>
        <w:t>天津大学</w:t>
      </w:r>
      <w:r w:rsidRPr="00BE07DB">
        <w:rPr>
          <w:rFonts w:hint="eastAsia"/>
          <w:sz w:val="24"/>
          <w:szCs w:val="24"/>
        </w:rPr>
        <w:t>，完成单位：</w:t>
      </w:r>
      <w:r w:rsidR="00191E4A" w:rsidRPr="00191E4A">
        <w:rPr>
          <w:rFonts w:hint="eastAsia"/>
          <w:sz w:val="24"/>
          <w:szCs w:val="24"/>
        </w:rPr>
        <w:t>天津大学</w:t>
      </w:r>
      <w:r w:rsidRPr="00BE07DB">
        <w:rPr>
          <w:rFonts w:hint="eastAsia"/>
          <w:sz w:val="24"/>
          <w:szCs w:val="24"/>
        </w:rPr>
        <w:t>，</w:t>
      </w:r>
      <w:r w:rsidR="00DF7B12">
        <w:rPr>
          <w:rFonts w:hint="eastAsia"/>
          <w:sz w:val="24"/>
          <w:szCs w:val="24"/>
        </w:rPr>
        <w:t>作为</w:t>
      </w:r>
      <w:r w:rsidR="00DF7B12">
        <w:rPr>
          <w:sz w:val="24"/>
          <w:szCs w:val="24"/>
        </w:rPr>
        <w:t>第三完成单位</w:t>
      </w:r>
      <w:r w:rsidR="00DF7B12">
        <w:rPr>
          <w:rFonts w:hint="eastAsia"/>
          <w:sz w:val="24"/>
          <w:szCs w:val="24"/>
        </w:rPr>
        <w:t>。</w:t>
      </w:r>
      <w:bookmarkStart w:id="0" w:name="_GoBack"/>
      <w:bookmarkEnd w:id="0"/>
      <w:r w:rsidRPr="00BE07DB">
        <w:rPr>
          <w:rFonts w:hint="eastAsia"/>
          <w:sz w:val="24"/>
          <w:szCs w:val="24"/>
        </w:rPr>
        <w:t>对本项目的贡献：</w:t>
      </w:r>
      <w:r w:rsidR="00191E4A" w:rsidRPr="00191E4A">
        <w:rPr>
          <w:rFonts w:hint="eastAsia"/>
          <w:sz w:val="24"/>
          <w:szCs w:val="24"/>
        </w:rPr>
        <w:t>本人主要负责本项目的数据分析与处理，对波浪能资源的调查和评估做出了创造性贡献，在该项目研究工作中投入的工作量占本人工作总量的</w:t>
      </w:r>
      <w:r w:rsidR="00191E4A" w:rsidRPr="00191E4A">
        <w:rPr>
          <w:rFonts w:hint="eastAsia"/>
          <w:sz w:val="24"/>
          <w:szCs w:val="24"/>
        </w:rPr>
        <w:t>60%</w:t>
      </w:r>
      <w:r w:rsidR="00191E4A" w:rsidRPr="00191E4A">
        <w:rPr>
          <w:rFonts w:hint="eastAsia"/>
          <w:sz w:val="24"/>
          <w:szCs w:val="24"/>
        </w:rPr>
        <w:t>。重点分析了一带一路沿线的北印度洋、南海等海域的波浪能资源分布，构建了基于时间序列分析和人工智能优化算法的波浪参数短期预测技术，对比分析了多种预测方法的优劣，实现了“海上丝路”相关海域的波浪能资源的评估与预测，为海上资源开发、航行安全等活动提供了环境安全保障支撑。发表与本创造性贡献相关的主要</w:t>
      </w:r>
      <w:r w:rsidR="00191E4A" w:rsidRPr="00191E4A">
        <w:rPr>
          <w:rFonts w:hint="eastAsia"/>
          <w:sz w:val="24"/>
          <w:szCs w:val="24"/>
        </w:rPr>
        <w:t>SCI</w:t>
      </w:r>
      <w:r w:rsidR="00191E4A" w:rsidRPr="00191E4A">
        <w:rPr>
          <w:rFonts w:hint="eastAsia"/>
          <w:sz w:val="24"/>
          <w:szCs w:val="24"/>
        </w:rPr>
        <w:t>论文</w:t>
      </w:r>
      <w:r w:rsidR="00191E4A" w:rsidRPr="00191E4A">
        <w:rPr>
          <w:rFonts w:hint="eastAsia"/>
          <w:sz w:val="24"/>
          <w:szCs w:val="24"/>
        </w:rPr>
        <w:t>1</w:t>
      </w:r>
      <w:r w:rsidR="00191E4A" w:rsidRPr="00191E4A">
        <w:rPr>
          <w:rFonts w:hint="eastAsia"/>
          <w:sz w:val="24"/>
          <w:szCs w:val="24"/>
        </w:rPr>
        <w:t>篇。</w:t>
      </w:r>
    </w:p>
    <w:p w:rsidR="00191E4A" w:rsidRDefault="00191E4A" w:rsidP="000841A8">
      <w:pPr>
        <w:rPr>
          <w:b/>
          <w:sz w:val="24"/>
          <w:szCs w:val="24"/>
        </w:rPr>
      </w:pPr>
    </w:p>
    <w:p w:rsidR="000841A8" w:rsidRPr="00BE07DB" w:rsidRDefault="00BE07DB" w:rsidP="000841A8">
      <w:pPr>
        <w:rPr>
          <w:b/>
          <w:sz w:val="24"/>
          <w:szCs w:val="24"/>
        </w:rPr>
      </w:pPr>
      <w:r w:rsidRPr="00BE07DB">
        <w:rPr>
          <w:rFonts w:hint="eastAsia"/>
          <w:b/>
          <w:sz w:val="24"/>
          <w:szCs w:val="24"/>
        </w:rPr>
        <w:t>八、</w:t>
      </w:r>
      <w:r w:rsidR="0023689A" w:rsidRPr="00BE07DB">
        <w:rPr>
          <w:rFonts w:hint="eastAsia"/>
          <w:b/>
          <w:sz w:val="24"/>
          <w:szCs w:val="24"/>
        </w:rPr>
        <w:t>主要完成单位及创新推广</w:t>
      </w:r>
      <w:r w:rsidRPr="00BE07DB">
        <w:rPr>
          <w:rFonts w:hint="eastAsia"/>
          <w:b/>
          <w:sz w:val="24"/>
          <w:szCs w:val="24"/>
        </w:rPr>
        <w:t>贡献</w:t>
      </w:r>
    </w:p>
    <w:p w:rsidR="00191E4A" w:rsidRDefault="00191E4A" w:rsidP="00420DDF">
      <w:pPr>
        <w:ind w:leftChars="202" w:left="424" w:firstLine="1"/>
        <w:rPr>
          <w:sz w:val="24"/>
          <w:szCs w:val="24"/>
        </w:rPr>
      </w:pPr>
      <w:r w:rsidRPr="00191E4A">
        <w:rPr>
          <w:rFonts w:hint="eastAsia"/>
          <w:sz w:val="24"/>
          <w:szCs w:val="24"/>
        </w:rPr>
        <w:t>天津大学</w:t>
      </w:r>
      <w:r w:rsidR="0023689A" w:rsidRPr="00BE07DB">
        <w:rPr>
          <w:rFonts w:hint="eastAsia"/>
          <w:sz w:val="24"/>
          <w:szCs w:val="24"/>
        </w:rPr>
        <w:t>对本项目科技创新和应用推广情况的贡献主要有：</w:t>
      </w:r>
    </w:p>
    <w:p w:rsidR="0023689A" w:rsidRPr="00BE07DB" w:rsidRDefault="00191E4A" w:rsidP="00191E4A">
      <w:pPr>
        <w:ind w:leftChars="202" w:left="424" w:firstLineChars="200" w:firstLine="480"/>
        <w:rPr>
          <w:sz w:val="24"/>
          <w:szCs w:val="24"/>
        </w:rPr>
      </w:pPr>
      <w:r w:rsidRPr="00191E4A">
        <w:rPr>
          <w:rFonts w:hint="eastAsia"/>
          <w:sz w:val="24"/>
          <w:szCs w:val="24"/>
        </w:rPr>
        <w:t>负责本项目的数据分析与处理，对波浪能资源的调查和评估做出了创造性贡献。重点分析了“海上丝路”沿线的北印度洋、南海等海域的波浪能时空分布特征，构建了基于时间序列分析和人工智能优化算法的波浪参数短期预测技术，对比分析了多种预测方法的优劣，实现了“海上丝路”相关海域的波浪能资源的评估与预测，为海上资源开发、航行安全等活动提供了环境安全保障支撑。</w:t>
      </w:r>
    </w:p>
    <w:p w:rsidR="00191E4A" w:rsidRDefault="00191E4A" w:rsidP="00191E4A">
      <w:pPr>
        <w:ind w:left="425" w:hangingChars="177" w:hanging="425"/>
        <w:rPr>
          <w:sz w:val="24"/>
          <w:szCs w:val="24"/>
        </w:rPr>
      </w:pPr>
    </w:p>
    <w:p w:rsidR="0023689A" w:rsidRPr="00BE07DB" w:rsidRDefault="00BE07DB" w:rsidP="00191E4A">
      <w:pPr>
        <w:ind w:left="426" w:hangingChars="177" w:hanging="426"/>
        <w:rPr>
          <w:b/>
          <w:sz w:val="24"/>
          <w:szCs w:val="24"/>
        </w:rPr>
      </w:pPr>
      <w:r w:rsidRPr="00BE07DB">
        <w:rPr>
          <w:rFonts w:hint="eastAsia"/>
          <w:b/>
          <w:sz w:val="24"/>
          <w:szCs w:val="24"/>
        </w:rPr>
        <w:t>九、</w:t>
      </w:r>
      <w:r w:rsidR="0023689A" w:rsidRPr="00BE07DB">
        <w:rPr>
          <w:rFonts w:hint="eastAsia"/>
          <w:b/>
          <w:sz w:val="24"/>
          <w:szCs w:val="24"/>
        </w:rPr>
        <w:t>完成人合作关系说明</w:t>
      </w:r>
    </w:p>
    <w:p w:rsidR="00191E4A" w:rsidRPr="00191E4A" w:rsidRDefault="00BE07DB" w:rsidP="00191E4A">
      <w:pPr>
        <w:rPr>
          <w:sz w:val="24"/>
          <w:szCs w:val="24"/>
        </w:rPr>
      </w:pPr>
      <w:r>
        <w:rPr>
          <w:rFonts w:hint="eastAsia"/>
          <w:sz w:val="24"/>
          <w:szCs w:val="24"/>
        </w:rPr>
        <w:t xml:space="preserve">　　</w:t>
      </w:r>
      <w:r w:rsidR="00191E4A" w:rsidRPr="00191E4A">
        <w:rPr>
          <w:rFonts w:hint="eastAsia"/>
          <w:sz w:val="24"/>
          <w:szCs w:val="24"/>
        </w:rPr>
        <w:t>完成单位合作关系：《“海上丝路”沿线涌浪预警和波能评估》是鲁东大学联合中国石油大学（华东）、天津大学合作的研究成果。</w:t>
      </w:r>
    </w:p>
    <w:p w:rsidR="00191E4A" w:rsidRPr="00191E4A" w:rsidRDefault="00191E4A" w:rsidP="00191E4A">
      <w:pPr>
        <w:ind w:firstLineChars="200" w:firstLine="480"/>
        <w:rPr>
          <w:sz w:val="24"/>
          <w:szCs w:val="24"/>
        </w:rPr>
      </w:pPr>
      <w:r w:rsidRPr="00191E4A">
        <w:rPr>
          <w:rFonts w:hint="eastAsia"/>
          <w:sz w:val="24"/>
          <w:szCs w:val="24"/>
        </w:rPr>
        <w:t>完成人合作关系：完成人均为该课题的主要完成人，其中郑崇伟博士为负责人，王庆，战超，李雪艳，王红艳，万勇，黎鑫，杨少波，于祥分别承担课题组长或副组长。</w:t>
      </w:r>
    </w:p>
    <w:p w:rsidR="00191E4A" w:rsidRPr="00191E4A" w:rsidRDefault="00191E4A" w:rsidP="00191E4A">
      <w:pPr>
        <w:ind w:firstLineChars="200" w:firstLine="480"/>
        <w:rPr>
          <w:sz w:val="24"/>
          <w:szCs w:val="24"/>
        </w:rPr>
      </w:pPr>
      <w:r w:rsidRPr="00191E4A">
        <w:rPr>
          <w:rFonts w:hint="eastAsia"/>
          <w:sz w:val="24"/>
          <w:szCs w:val="24"/>
        </w:rPr>
        <w:t>合作方式：一是专著合著，完成人根据自身擅长方向，强强联合，在课题目标牵引下合作出版</w:t>
      </w:r>
      <w:r w:rsidRPr="00191E4A">
        <w:rPr>
          <w:rFonts w:hint="eastAsia"/>
          <w:sz w:val="24"/>
          <w:szCs w:val="24"/>
        </w:rPr>
        <w:t>7</w:t>
      </w:r>
      <w:r w:rsidRPr="00191E4A">
        <w:rPr>
          <w:rFonts w:hint="eastAsia"/>
          <w:sz w:val="24"/>
          <w:szCs w:val="24"/>
        </w:rPr>
        <w:t>部专著。二是论文合著，依据合作者各自研究方向合作发表</w:t>
      </w:r>
      <w:r w:rsidRPr="00191E4A">
        <w:rPr>
          <w:rFonts w:hint="eastAsia"/>
          <w:sz w:val="24"/>
          <w:szCs w:val="24"/>
        </w:rPr>
        <w:lastRenderedPageBreak/>
        <w:t>学术论文</w:t>
      </w:r>
      <w:r w:rsidRPr="00191E4A">
        <w:rPr>
          <w:rFonts w:hint="eastAsia"/>
          <w:sz w:val="24"/>
          <w:szCs w:val="24"/>
        </w:rPr>
        <w:t>9</w:t>
      </w:r>
      <w:r w:rsidR="005833F1">
        <w:rPr>
          <w:rFonts w:hint="eastAsia"/>
          <w:sz w:val="24"/>
          <w:szCs w:val="24"/>
        </w:rPr>
        <w:t>6</w:t>
      </w:r>
      <w:r w:rsidRPr="00191E4A">
        <w:rPr>
          <w:rFonts w:hint="eastAsia"/>
          <w:sz w:val="24"/>
          <w:szCs w:val="24"/>
        </w:rPr>
        <w:t>篇。三是学术研讨。主要完成人在项目研究过程中，定期和不定期地开展内部研讨，在取得阶段性成果基础上合作撰写论文并于学术会议进行大会报告交流。</w:t>
      </w:r>
    </w:p>
    <w:p w:rsidR="00191E4A" w:rsidRPr="00191E4A" w:rsidRDefault="00191E4A" w:rsidP="00191E4A">
      <w:pPr>
        <w:ind w:firstLineChars="200" w:firstLine="480"/>
        <w:rPr>
          <w:sz w:val="24"/>
          <w:szCs w:val="24"/>
        </w:rPr>
      </w:pPr>
      <w:r w:rsidRPr="00191E4A">
        <w:rPr>
          <w:rFonts w:hint="eastAsia"/>
          <w:sz w:val="24"/>
          <w:szCs w:val="24"/>
        </w:rPr>
        <w:t>合作时间：</w:t>
      </w:r>
      <w:r w:rsidRPr="00191E4A">
        <w:rPr>
          <w:rFonts w:hint="eastAsia"/>
          <w:sz w:val="24"/>
          <w:szCs w:val="24"/>
        </w:rPr>
        <w:t>2012</w:t>
      </w:r>
      <w:r w:rsidRPr="00191E4A">
        <w:rPr>
          <w:rFonts w:hint="eastAsia"/>
          <w:sz w:val="24"/>
          <w:szCs w:val="24"/>
        </w:rPr>
        <w:t>年至今</w:t>
      </w:r>
    </w:p>
    <w:p w:rsidR="00191E4A" w:rsidRPr="00191E4A" w:rsidRDefault="00191E4A" w:rsidP="00191E4A">
      <w:pPr>
        <w:ind w:firstLineChars="200" w:firstLine="480"/>
        <w:rPr>
          <w:sz w:val="24"/>
          <w:szCs w:val="24"/>
        </w:rPr>
      </w:pPr>
      <w:r w:rsidRPr="00191E4A">
        <w:rPr>
          <w:rFonts w:hint="eastAsia"/>
          <w:sz w:val="24"/>
          <w:szCs w:val="24"/>
        </w:rPr>
        <w:t>主要合作成果（见汇总表）</w:t>
      </w:r>
    </w:p>
    <w:p w:rsidR="0023689A" w:rsidRPr="00BE07DB" w:rsidRDefault="00191E4A" w:rsidP="00191E4A">
      <w:pPr>
        <w:ind w:firstLineChars="200" w:firstLine="480"/>
        <w:rPr>
          <w:sz w:val="24"/>
          <w:szCs w:val="24"/>
        </w:rPr>
      </w:pPr>
      <w:r w:rsidRPr="00191E4A">
        <w:rPr>
          <w:rFonts w:hint="eastAsia"/>
          <w:sz w:val="24"/>
          <w:szCs w:val="24"/>
        </w:rPr>
        <w:t>合作者排名：完成人及完成单位排名严格按照对成果的实际贡献大小依次排名。经项目组成员充分协商，按完成人承担完成研究任务、创新点贡献、推广应用工作量等综合实际绩效依次排名，各完成人及所在单位一致同意其排名。</w:t>
      </w:r>
    </w:p>
    <w:sectPr w:rsidR="0023689A" w:rsidRPr="00BE0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85" w:rsidRDefault="00933285" w:rsidP="00597714">
      <w:r>
        <w:separator/>
      </w:r>
    </w:p>
  </w:endnote>
  <w:endnote w:type="continuationSeparator" w:id="0">
    <w:p w:rsidR="00933285" w:rsidRDefault="00933285" w:rsidP="005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85" w:rsidRDefault="00933285" w:rsidP="00597714">
      <w:r>
        <w:separator/>
      </w:r>
    </w:p>
  </w:footnote>
  <w:footnote w:type="continuationSeparator" w:id="0">
    <w:p w:rsidR="00933285" w:rsidRDefault="00933285" w:rsidP="00597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3235"/>
    <w:multiLevelType w:val="hybridMultilevel"/>
    <w:tmpl w:val="8A1005DE"/>
    <w:lvl w:ilvl="0" w:tplc="7BA03B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C62A57"/>
    <w:multiLevelType w:val="hybridMultilevel"/>
    <w:tmpl w:val="E88CE3E4"/>
    <w:lvl w:ilvl="0" w:tplc="16DAF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A8"/>
    <w:rsid w:val="000841A8"/>
    <w:rsid w:val="000A3892"/>
    <w:rsid w:val="000C7FEA"/>
    <w:rsid w:val="00125CD9"/>
    <w:rsid w:val="00191E4A"/>
    <w:rsid w:val="001C162A"/>
    <w:rsid w:val="002224B2"/>
    <w:rsid w:val="0023689A"/>
    <w:rsid w:val="0024259A"/>
    <w:rsid w:val="00320FBF"/>
    <w:rsid w:val="00420DDF"/>
    <w:rsid w:val="0042210C"/>
    <w:rsid w:val="00444FA0"/>
    <w:rsid w:val="004A40EF"/>
    <w:rsid w:val="004C0B4D"/>
    <w:rsid w:val="00521C01"/>
    <w:rsid w:val="00545B63"/>
    <w:rsid w:val="005833F1"/>
    <w:rsid w:val="00597714"/>
    <w:rsid w:val="005B3635"/>
    <w:rsid w:val="005F7533"/>
    <w:rsid w:val="006D056D"/>
    <w:rsid w:val="006D6B84"/>
    <w:rsid w:val="00763F3B"/>
    <w:rsid w:val="007C46EA"/>
    <w:rsid w:val="00873CC3"/>
    <w:rsid w:val="00933285"/>
    <w:rsid w:val="00943BB6"/>
    <w:rsid w:val="009E6951"/>
    <w:rsid w:val="00A90C14"/>
    <w:rsid w:val="00A94143"/>
    <w:rsid w:val="00B10B21"/>
    <w:rsid w:val="00B376E6"/>
    <w:rsid w:val="00BE0341"/>
    <w:rsid w:val="00BE07DB"/>
    <w:rsid w:val="00C00408"/>
    <w:rsid w:val="00C45812"/>
    <w:rsid w:val="00C50A8E"/>
    <w:rsid w:val="00DF7B12"/>
    <w:rsid w:val="00EA4BD0"/>
    <w:rsid w:val="00EB42AC"/>
    <w:rsid w:val="00FA1B05"/>
    <w:rsid w:val="00FE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88063-6202-4A9D-8A17-5F53BD9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1A8"/>
    <w:pPr>
      <w:ind w:firstLineChars="200" w:firstLine="420"/>
    </w:pPr>
  </w:style>
  <w:style w:type="paragraph" w:styleId="a4">
    <w:name w:val="header"/>
    <w:basedOn w:val="a"/>
    <w:link w:val="Char"/>
    <w:uiPriority w:val="99"/>
    <w:unhideWhenUsed/>
    <w:rsid w:val="00597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7714"/>
    <w:rPr>
      <w:sz w:val="18"/>
      <w:szCs w:val="18"/>
    </w:rPr>
  </w:style>
  <w:style w:type="paragraph" w:styleId="a5">
    <w:name w:val="footer"/>
    <w:basedOn w:val="a"/>
    <w:link w:val="Char0"/>
    <w:uiPriority w:val="99"/>
    <w:unhideWhenUsed/>
    <w:rsid w:val="00597714"/>
    <w:pPr>
      <w:tabs>
        <w:tab w:val="center" w:pos="4153"/>
        <w:tab w:val="right" w:pos="8306"/>
      </w:tabs>
      <w:snapToGrid w:val="0"/>
      <w:jc w:val="left"/>
    </w:pPr>
    <w:rPr>
      <w:sz w:val="18"/>
      <w:szCs w:val="18"/>
    </w:rPr>
  </w:style>
  <w:style w:type="character" w:customStyle="1" w:styleId="Char0">
    <w:name w:val="页脚 Char"/>
    <w:basedOn w:val="a0"/>
    <w:link w:val="a5"/>
    <w:uiPriority w:val="99"/>
    <w:rsid w:val="00597714"/>
    <w:rPr>
      <w:sz w:val="18"/>
      <w:szCs w:val="18"/>
    </w:rPr>
  </w:style>
  <w:style w:type="character" w:styleId="a6">
    <w:name w:val="annotation reference"/>
    <w:basedOn w:val="a0"/>
    <w:uiPriority w:val="99"/>
    <w:semiHidden/>
    <w:unhideWhenUsed/>
    <w:rsid w:val="00943BB6"/>
    <w:rPr>
      <w:sz w:val="21"/>
      <w:szCs w:val="21"/>
    </w:rPr>
  </w:style>
  <w:style w:type="paragraph" w:styleId="a7">
    <w:name w:val="annotation text"/>
    <w:basedOn w:val="a"/>
    <w:link w:val="Char1"/>
    <w:uiPriority w:val="99"/>
    <w:semiHidden/>
    <w:unhideWhenUsed/>
    <w:rsid w:val="00943BB6"/>
    <w:pPr>
      <w:jc w:val="left"/>
    </w:pPr>
  </w:style>
  <w:style w:type="character" w:customStyle="1" w:styleId="Char1">
    <w:name w:val="批注文字 Char"/>
    <w:basedOn w:val="a0"/>
    <w:link w:val="a7"/>
    <w:uiPriority w:val="99"/>
    <w:semiHidden/>
    <w:rsid w:val="00943BB6"/>
  </w:style>
  <w:style w:type="paragraph" w:styleId="a8">
    <w:name w:val="annotation subject"/>
    <w:basedOn w:val="a7"/>
    <w:next w:val="a7"/>
    <w:link w:val="Char2"/>
    <w:uiPriority w:val="99"/>
    <w:semiHidden/>
    <w:unhideWhenUsed/>
    <w:rsid w:val="00943BB6"/>
    <w:rPr>
      <w:b/>
      <w:bCs/>
    </w:rPr>
  </w:style>
  <w:style w:type="character" w:customStyle="1" w:styleId="Char2">
    <w:name w:val="批注主题 Char"/>
    <w:basedOn w:val="Char1"/>
    <w:link w:val="a8"/>
    <w:uiPriority w:val="99"/>
    <w:semiHidden/>
    <w:rsid w:val="00943BB6"/>
    <w:rPr>
      <w:b/>
      <w:bCs/>
    </w:rPr>
  </w:style>
  <w:style w:type="paragraph" w:styleId="a9">
    <w:name w:val="Balloon Text"/>
    <w:basedOn w:val="a"/>
    <w:link w:val="Char3"/>
    <w:uiPriority w:val="99"/>
    <w:semiHidden/>
    <w:unhideWhenUsed/>
    <w:rsid w:val="00943BB6"/>
    <w:rPr>
      <w:sz w:val="18"/>
      <w:szCs w:val="18"/>
    </w:rPr>
  </w:style>
  <w:style w:type="character" w:customStyle="1" w:styleId="Char3">
    <w:name w:val="批注框文本 Char"/>
    <w:basedOn w:val="a0"/>
    <w:link w:val="a9"/>
    <w:uiPriority w:val="99"/>
    <w:semiHidden/>
    <w:rsid w:val="00943BB6"/>
    <w:rPr>
      <w:sz w:val="18"/>
      <w:szCs w:val="18"/>
    </w:rPr>
  </w:style>
  <w:style w:type="paragraph" w:styleId="aa">
    <w:name w:val="Plain Text"/>
    <w:basedOn w:val="a"/>
    <w:link w:val="Char4"/>
    <w:qFormat/>
    <w:rsid w:val="004A40EF"/>
    <w:pPr>
      <w:spacing w:line="360" w:lineRule="auto"/>
      <w:ind w:firstLineChars="200" w:firstLine="480"/>
    </w:pPr>
    <w:rPr>
      <w:rFonts w:ascii="仿宋_GB2312" w:eastAsia="宋体" w:hAnsi="Times New Roman" w:cs="Times New Roman"/>
      <w:sz w:val="24"/>
      <w:szCs w:val="20"/>
    </w:rPr>
  </w:style>
  <w:style w:type="character" w:customStyle="1" w:styleId="Char4">
    <w:name w:val="纯文本 Char"/>
    <w:basedOn w:val="a0"/>
    <w:link w:val="aa"/>
    <w:rsid w:val="004A40EF"/>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cp:lastModifiedBy>
  <cp:revision>2</cp:revision>
  <dcterms:created xsi:type="dcterms:W3CDTF">2019-12-23T03:03:00Z</dcterms:created>
  <dcterms:modified xsi:type="dcterms:W3CDTF">2019-12-23T03:03:00Z</dcterms:modified>
</cp:coreProperties>
</file>